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BF" w:rsidRDefault="000E0B16" w:rsidP="000E0B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9590" cy="120859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74" cy="121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16" w:rsidRDefault="000E0B16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C86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3001B1" w:rsidRPr="00B15F08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МКК, НКО «Фонд поддержки МСП РА» </w:t>
      </w:r>
    </w:p>
    <w:p w:rsidR="003001B1" w:rsidRPr="00B15F08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A224EA"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BA28CC" w:rsidRPr="000A2B62" w:rsidRDefault="00BA28CC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50C86" w:rsidRPr="00C50C86" w:rsidRDefault="00C50C86" w:rsidP="00C5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5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</w:t>
      </w:r>
      <w:r w:rsid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ИКРОФИНАНСОВАЯ ДЕЯТЕЛЬНОСТЬ ФОНДА</w:t>
      </w:r>
    </w:p>
    <w:p w:rsidR="00C50C86" w:rsidRDefault="00C50C86" w:rsidP="00C9505E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5E" w:rsidRPr="00D741BB" w:rsidRDefault="000845A5" w:rsidP="00C50C86">
      <w:pPr>
        <w:spacing w:after="0" w:line="240" w:lineRule="auto"/>
        <w:ind w:left="-85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Капитализация на </w:t>
      </w:r>
      <w:r w:rsidR="00D57408"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9505E"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408"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505E"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15F08"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9505E"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 </w:t>
      </w:r>
      <w:r w:rsidR="00D741BB"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F08"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396 488 897,9 </w:t>
      </w:r>
      <w:r w:rsidR="00C9505E"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C9505E" w:rsidRPr="00D741BB" w:rsidRDefault="00C9505E" w:rsidP="00C50C86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займы на сумму</w:t>
      </w:r>
      <w:r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63AFD"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247 922 447,21 </w:t>
      </w:r>
      <w:r w:rsidR="007B4056"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792E60"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505E" w:rsidRDefault="00C9505E" w:rsidP="00C50C86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активных займов: </w:t>
      </w:r>
      <w:r w:rsidR="00A63AFD"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</w:t>
      </w:r>
    </w:p>
    <w:p w:rsidR="00C9505E" w:rsidRPr="00D741BB" w:rsidRDefault="00C9505E" w:rsidP="00C50C86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займов: </w:t>
      </w:r>
      <w:r w:rsidR="00D741BB"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243</w:t>
      </w:r>
      <w:r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AC1A8D" w:rsidRPr="00D741BB">
        <w:rPr>
          <w:rFonts w:ascii="Times New Roman" w:hAnsi="Times New Roman" w:cs="Times New Roman"/>
          <w:b/>
        </w:rPr>
        <w:t xml:space="preserve">: </w:t>
      </w:r>
      <w:r w:rsidR="00D741BB" w:rsidRPr="00D741BB">
        <w:rPr>
          <w:rFonts w:ascii="Times New Roman" w:hAnsi="Times New Roman" w:cs="Times New Roman"/>
          <w:b/>
        </w:rPr>
        <w:t xml:space="preserve">271 624 424,25 </w:t>
      </w:r>
      <w:r w:rsidR="00AC1A8D"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0845A5" w:rsidRPr="000A2B62" w:rsidRDefault="000845A5" w:rsidP="000845A5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45A5" w:rsidRPr="00B15F08" w:rsidRDefault="000845A5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реализации государственной поддержки малого и среднего предпринимательства в рамках подпрограммы «Развитие малого и среднего предпринимательства»:</w:t>
      </w:r>
    </w:p>
    <w:p w:rsidR="000845A5" w:rsidRPr="00B15F08" w:rsidRDefault="000845A5" w:rsidP="0078466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 на сумму: </w:t>
      </w:r>
      <w:r w:rsidR="00A224EA"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993 052 924,25 </w:t>
      </w:r>
      <w:r w:rsidR="00C9505E"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9B3704"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лей.</w:t>
      </w:r>
    </w:p>
    <w:p w:rsidR="000845A5" w:rsidRDefault="000845A5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и среднего предпринимательства (далее – СМСП) получивших заем: </w:t>
      </w:r>
      <w:r w:rsidR="00A224EA"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224EA"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310</w:t>
      </w:r>
    </w:p>
    <w:p w:rsidR="00ED00F6" w:rsidRPr="00B15F08" w:rsidRDefault="00ED00F6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1B1" w:rsidRDefault="003001B1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50C86" w:rsidRPr="00C5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Источники формирования финансовой базы:</w:t>
      </w:r>
    </w:p>
    <w:p w:rsidR="004F74B6" w:rsidRPr="00B15F08" w:rsidRDefault="004F74B6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021"/>
        <w:gridCol w:w="1731"/>
        <w:gridCol w:w="1984"/>
        <w:gridCol w:w="1559"/>
        <w:gridCol w:w="1643"/>
        <w:gridCol w:w="1618"/>
        <w:gridCol w:w="850"/>
      </w:tblGrid>
      <w:tr w:rsidR="00A224EA" w:rsidRPr="00A224EA" w:rsidTr="004F74B6">
        <w:trPr>
          <w:trHeight w:val="291"/>
        </w:trPr>
        <w:tc>
          <w:tcPr>
            <w:tcW w:w="1021" w:type="dxa"/>
            <w:vMerge w:val="restart"/>
            <w:vAlign w:val="center"/>
          </w:tcPr>
          <w:p w:rsidR="00BA28CC" w:rsidRPr="00A224EA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15" w:type="dxa"/>
            <w:gridSpan w:val="2"/>
            <w:vMerge w:val="restart"/>
          </w:tcPr>
          <w:p w:rsidR="00BA28CC" w:rsidRPr="00A224EA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59" w:type="dxa"/>
            <w:vMerge w:val="restart"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средства Фонда</w:t>
            </w:r>
          </w:p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643" w:type="dxa"/>
            <w:vMerge w:val="restart"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468" w:type="dxa"/>
            <w:gridSpan w:val="2"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Выдано займов</w:t>
            </w:r>
          </w:p>
        </w:tc>
      </w:tr>
      <w:tr w:rsidR="00A224EA" w:rsidRPr="00A224EA" w:rsidTr="004F74B6">
        <w:trPr>
          <w:trHeight w:val="230"/>
        </w:trPr>
        <w:tc>
          <w:tcPr>
            <w:tcW w:w="1021" w:type="dxa"/>
            <w:vMerge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2"/>
            <w:vMerge/>
          </w:tcPr>
          <w:p w:rsidR="00BA28CC" w:rsidRPr="00A224EA" w:rsidRDefault="00BA28CC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 w:val="restart"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850" w:type="dxa"/>
            <w:vMerge w:val="restart"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A224EA" w:rsidRPr="00A224EA" w:rsidTr="004F74B6">
        <w:trPr>
          <w:trHeight w:val="1096"/>
        </w:trPr>
        <w:tc>
          <w:tcPr>
            <w:tcW w:w="1021" w:type="dxa"/>
            <w:vMerge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BA28CC" w:rsidRPr="00A224EA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федерального бюджета</w:t>
            </w:r>
          </w:p>
          <w:p w:rsidR="00BA28CC" w:rsidRPr="00A224EA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984" w:type="dxa"/>
          </w:tcPr>
          <w:p w:rsidR="00BA28CC" w:rsidRPr="00A224EA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республиканского бюджета</w:t>
            </w:r>
          </w:p>
          <w:p w:rsidR="00BA28CC" w:rsidRPr="00A224EA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559" w:type="dxa"/>
            <w:vMerge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A28CC" w:rsidRPr="00A224EA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24EA" w:rsidRPr="00A224EA" w:rsidTr="004F74B6">
        <w:trPr>
          <w:trHeight w:val="297"/>
        </w:trPr>
        <w:tc>
          <w:tcPr>
            <w:tcW w:w="102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3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7 000 000</w:t>
            </w:r>
          </w:p>
        </w:tc>
        <w:tc>
          <w:tcPr>
            <w:tcW w:w="1984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 xml:space="preserve">1 750 000 </w:t>
            </w:r>
          </w:p>
        </w:tc>
        <w:tc>
          <w:tcPr>
            <w:tcW w:w="1559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3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8 750 000</w:t>
            </w:r>
          </w:p>
        </w:tc>
        <w:tc>
          <w:tcPr>
            <w:tcW w:w="1618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8 750 000</w:t>
            </w:r>
          </w:p>
        </w:tc>
        <w:tc>
          <w:tcPr>
            <w:tcW w:w="850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3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37 000 000</w:t>
            </w:r>
          </w:p>
        </w:tc>
        <w:tc>
          <w:tcPr>
            <w:tcW w:w="1984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9 250 000</w:t>
            </w:r>
          </w:p>
        </w:tc>
        <w:tc>
          <w:tcPr>
            <w:tcW w:w="1559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3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46 250 000</w:t>
            </w:r>
          </w:p>
        </w:tc>
        <w:tc>
          <w:tcPr>
            <w:tcW w:w="1618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36 690 000</w:t>
            </w:r>
          </w:p>
        </w:tc>
        <w:tc>
          <w:tcPr>
            <w:tcW w:w="850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3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11 000 000</w:t>
            </w:r>
          </w:p>
        </w:tc>
        <w:tc>
          <w:tcPr>
            <w:tcW w:w="1984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2 750 000</w:t>
            </w:r>
          </w:p>
        </w:tc>
        <w:tc>
          <w:tcPr>
            <w:tcW w:w="1559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3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13 750 000</w:t>
            </w:r>
          </w:p>
        </w:tc>
        <w:tc>
          <w:tcPr>
            <w:tcW w:w="1618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41 824 000</w:t>
            </w:r>
          </w:p>
        </w:tc>
        <w:tc>
          <w:tcPr>
            <w:tcW w:w="850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3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4 000 000</w:t>
            </w:r>
          </w:p>
        </w:tc>
        <w:tc>
          <w:tcPr>
            <w:tcW w:w="1984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1559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3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  <w:tc>
          <w:tcPr>
            <w:tcW w:w="1618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59 780 000</w:t>
            </w:r>
          </w:p>
        </w:tc>
        <w:tc>
          <w:tcPr>
            <w:tcW w:w="850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3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643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618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62 857 000</w:t>
            </w:r>
          </w:p>
        </w:tc>
        <w:tc>
          <w:tcPr>
            <w:tcW w:w="850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3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1559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  <w:tc>
          <w:tcPr>
            <w:tcW w:w="1643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1 140 000</w:t>
            </w:r>
          </w:p>
        </w:tc>
        <w:tc>
          <w:tcPr>
            <w:tcW w:w="1618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71 878 000</w:t>
            </w:r>
          </w:p>
        </w:tc>
        <w:tc>
          <w:tcPr>
            <w:tcW w:w="850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5 000 000</w:t>
            </w:r>
          </w:p>
        </w:tc>
        <w:tc>
          <w:tcPr>
            <w:tcW w:w="1984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 xml:space="preserve">320 000 </w:t>
            </w:r>
          </w:p>
        </w:tc>
        <w:tc>
          <w:tcPr>
            <w:tcW w:w="1559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1 000 000</w:t>
            </w:r>
          </w:p>
        </w:tc>
        <w:tc>
          <w:tcPr>
            <w:tcW w:w="1643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6 320 000</w:t>
            </w:r>
          </w:p>
        </w:tc>
        <w:tc>
          <w:tcPr>
            <w:tcW w:w="1618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78 235 000</w:t>
            </w:r>
          </w:p>
        </w:tc>
        <w:tc>
          <w:tcPr>
            <w:tcW w:w="850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1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3 151 049</w:t>
            </w:r>
          </w:p>
        </w:tc>
        <w:tc>
          <w:tcPr>
            <w:tcW w:w="1984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859 000</w:t>
            </w:r>
          </w:p>
        </w:tc>
        <w:tc>
          <w:tcPr>
            <w:tcW w:w="1559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1 004 000</w:t>
            </w:r>
          </w:p>
        </w:tc>
        <w:tc>
          <w:tcPr>
            <w:tcW w:w="1643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5 014 049</w:t>
            </w:r>
          </w:p>
        </w:tc>
        <w:tc>
          <w:tcPr>
            <w:tcW w:w="1618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83 710 000</w:t>
            </w:r>
          </w:p>
        </w:tc>
        <w:tc>
          <w:tcPr>
            <w:tcW w:w="850" w:type="dxa"/>
          </w:tcPr>
          <w:p w:rsidR="003001B1" w:rsidRPr="00A224EA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004598" w:rsidRPr="00A224EA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1" w:type="dxa"/>
          </w:tcPr>
          <w:p w:rsidR="00004598" w:rsidRPr="00A224EA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7 285 830,46</w:t>
            </w:r>
          </w:p>
        </w:tc>
        <w:tc>
          <w:tcPr>
            <w:tcW w:w="1984" w:type="dxa"/>
          </w:tcPr>
          <w:p w:rsidR="00004598" w:rsidRPr="00A224EA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635 708,47</w:t>
            </w:r>
          </w:p>
        </w:tc>
        <w:tc>
          <w:tcPr>
            <w:tcW w:w="1559" w:type="dxa"/>
          </w:tcPr>
          <w:p w:rsidR="00004598" w:rsidRPr="00A224EA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1 004 000</w:t>
            </w:r>
          </w:p>
        </w:tc>
        <w:tc>
          <w:tcPr>
            <w:tcW w:w="1643" w:type="dxa"/>
          </w:tcPr>
          <w:p w:rsidR="00004598" w:rsidRPr="00A224EA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8 925 538,93</w:t>
            </w:r>
          </w:p>
        </w:tc>
        <w:tc>
          <w:tcPr>
            <w:tcW w:w="1618" w:type="dxa"/>
          </w:tcPr>
          <w:p w:rsidR="00004598" w:rsidRPr="00A224EA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88 478 000</w:t>
            </w:r>
          </w:p>
        </w:tc>
        <w:tc>
          <w:tcPr>
            <w:tcW w:w="850" w:type="dxa"/>
          </w:tcPr>
          <w:p w:rsidR="00004598" w:rsidRPr="00A224EA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C9505E" w:rsidRPr="00A224EA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31" w:type="dxa"/>
          </w:tcPr>
          <w:p w:rsidR="00C9505E" w:rsidRPr="00A224EA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2 213 900,00</w:t>
            </w:r>
          </w:p>
        </w:tc>
        <w:tc>
          <w:tcPr>
            <w:tcW w:w="1984" w:type="dxa"/>
          </w:tcPr>
          <w:p w:rsidR="00C9505E" w:rsidRPr="00A224EA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116 521,06</w:t>
            </w:r>
          </w:p>
        </w:tc>
        <w:tc>
          <w:tcPr>
            <w:tcW w:w="1559" w:type="dxa"/>
          </w:tcPr>
          <w:p w:rsidR="00C9505E" w:rsidRPr="00A224EA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605 000</w:t>
            </w:r>
          </w:p>
        </w:tc>
        <w:tc>
          <w:tcPr>
            <w:tcW w:w="1643" w:type="dxa"/>
          </w:tcPr>
          <w:p w:rsidR="00C9505E" w:rsidRPr="00A224EA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2 935 421,06</w:t>
            </w:r>
          </w:p>
        </w:tc>
        <w:tc>
          <w:tcPr>
            <w:tcW w:w="1618" w:type="dxa"/>
          </w:tcPr>
          <w:p w:rsidR="00C9505E" w:rsidRPr="00A224EA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77 399 000</w:t>
            </w:r>
          </w:p>
        </w:tc>
        <w:tc>
          <w:tcPr>
            <w:tcW w:w="850" w:type="dxa"/>
          </w:tcPr>
          <w:p w:rsidR="00C9505E" w:rsidRPr="00A224EA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C9505E" w:rsidRPr="00A224EA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1" w:type="dxa"/>
          </w:tcPr>
          <w:p w:rsidR="00C9505E" w:rsidRPr="00A224EA" w:rsidRDefault="00792E60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703C1"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7703C1"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  <w:r w:rsidR="007703C1" w:rsidRPr="00A224E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7703C1"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C9505E" w:rsidRPr="00A224EA" w:rsidRDefault="007703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C43" w:rsidRPr="00A224EA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C43" w:rsidRPr="00A224EA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61C43" w:rsidRPr="00A224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</w:tcPr>
          <w:p w:rsidR="00C9505E" w:rsidRPr="00A224EA" w:rsidRDefault="00792E60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1 70</w:t>
            </w:r>
            <w:r w:rsidR="00C9505E" w:rsidRPr="00A224EA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643" w:type="dxa"/>
          </w:tcPr>
          <w:p w:rsidR="00C9505E" w:rsidRPr="00A224EA" w:rsidRDefault="00792E60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206 225</w:t>
            </w:r>
            <w:r w:rsidR="00661C43" w:rsidRPr="00A224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505E" w:rsidRPr="00A224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C43" w:rsidRPr="00A224E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8" w:type="dxa"/>
          </w:tcPr>
          <w:p w:rsidR="00C9505E" w:rsidRPr="00A224EA" w:rsidRDefault="00792E60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111 827</w:t>
            </w:r>
            <w:r w:rsidR="00794152" w:rsidRPr="00A224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7F83" w:rsidRPr="00A224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4152" w:rsidRPr="00A224E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</w:tcPr>
          <w:p w:rsidR="00C9505E" w:rsidRPr="00A224EA" w:rsidRDefault="00E57F83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A224EA" w:rsidRPr="00A224EA" w:rsidTr="004F74B6">
        <w:trPr>
          <w:trHeight w:val="313"/>
        </w:trPr>
        <w:tc>
          <w:tcPr>
            <w:tcW w:w="1021" w:type="dxa"/>
          </w:tcPr>
          <w:p w:rsidR="00A224EA" w:rsidRPr="00A224EA" w:rsidRDefault="00A224EA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1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4EA">
              <w:rPr>
                <w:rFonts w:ascii="Times New Roman" w:hAnsi="Times New Roman" w:cs="Times New Roman"/>
                <w:lang w:eastAsia="ru-RU"/>
              </w:rPr>
              <w:t>89 346 200</w:t>
            </w:r>
          </w:p>
        </w:tc>
        <w:tc>
          <w:tcPr>
            <w:tcW w:w="1984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4EA">
              <w:rPr>
                <w:rFonts w:ascii="Times New Roman" w:hAnsi="Times New Roman" w:cs="Times New Roman"/>
                <w:lang w:eastAsia="ru-RU"/>
              </w:rPr>
              <w:t>902 486,88</w:t>
            </w:r>
          </w:p>
        </w:tc>
        <w:tc>
          <w:tcPr>
            <w:tcW w:w="1559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4EA">
              <w:rPr>
                <w:rFonts w:ascii="Times New Roman" w:hAnsi="Times New Roman" w:cs="Times New Roman"/>
                <w:lang w:eastAsia="ru-RU"/>
              </w:rPr>
              <w:t>1 800 000</w:t>
            </w:r>
          </w:p>
        </w:tc>
        <w:tc>
          <w:tcPr>
            <w:tcW w:w="1643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4EA">
              <w:rPr>
                <w:rFonts w:ascii="Times New Roman" w:hAnsi="Times New Roman" w:cs="Times New Roman"/>
                <w:lang w:eastAsia="ru-RU"/>
              </w:rPr>
              <w:t>92 053 686,88</w:t>
            </w:r>
          </w:p>
        </w:tc>
        <w:tc>
          <w:tcPr>
            <w:tcW w:w="1618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4EA">
              <w:rPr>
                <w:rFonts w:ascii="Times New Roman" w:hAnsi="Times New Roman" w:cs="Times New Roman"/>
                <w:lang w:eastAsia="ru-RU"/>
              </w:rPr>
              <w:t>271 624 424,25</w:t>
            </w:r>
          </w:p>
        </w:tc>
        <w:tc>
          <w:tcPr>
            <w:tcW w:w="850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4EA">
              <w:rPr>
                <w:rFonts w:ascii="Times New Roman" w:hAnsi="Times New Roman" w:cs="Times New Roman"/>
                <w:lang w:eastAsia="ru-RU"/>
              </w:rPr>
              <w:t>243</w:t>
            </w:r>
          </w:p>
        </w:tc>
      </w:tr>
      <w:tr w:rsidR="00A224EA" w:rsidRPr="00A224EA" w:rsidTr="004F74B6">
        <w:trPr>
          <w:trHeight w:val="255"/>
        </w:trPr>
        <w:tc>
          <w:tcPr>
            <w:tcW w:w="1021" w:type="dxa"/>
          </w:tcPr>
          <w:p w:rsidR="00A224EA" w:rsidRPr="00A224EA" w:rsidRDefault="00A224EA" w:rsidP="00BA28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</w:t>
            </w:r>
          </w:p>
        </w:tc>
        <w:tc>
          <w:tcPr>
            <w:tcW w:w="1731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224EA">
              <w:rPr>
                <w:rFonts w:ascii="Times New Roman" w:hAnsi="Times New Roman" w:cs="Times New Roman"/>
                <w:b/>
                <w:lang w:eastAsia="ru-RU"/>
              </w:rPr>
              <w:t>365 996 979,46</w:t>
            </w:r>
          </w:p>
        </w:tc>
        <w:tc>
          <w:tcPr>
            <w:tcW w:w="1984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224EA">
              <w:rPr>
                <w:rFonts w:ascii="Times New Roman" w:hAnsi="Times New Roman" w:cs="Times New Roman"/>
                <w:b/>
                <w:lang w:eastAsia="ru-RU"/>
              </w:rPr>
              <w:t>23 103 918,44</w:t>
            </w:r>
          </w:p>
        </w:tc>
        <w:tc>
          <w:tcPr>
            <w:tcW w:w="1559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224EA">
              <w:rPr>
                <w:rFonts w:ascii="Times New Roman" w:hAnsi="Times New Roman" w:cs="Times New Roman"/>
                <w:b/>
                <w:lang w:eastAsia="ru-RU"/>
              </w:rPr>
              <w:t>7 388 000</w:t>
            </w:r>
          </w:p>
        </w:tc>
        <w:tc>
          <w:tcPr>
            <w:tcW w:w="1643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224EA">
              <w:rPr>
                <w:rFonts w:ascii="Times New Roman" w:hAnsi="Times New Roman" w:cs="Times New Roman"/>
                <w:b/>
                <w:lang w:eastAsia="ru-RU"/>
              </w:rPr>
              <w:t>396 488 897,9</w:t>
            </w:r>
          </w:p>
        </w:tc>
        <w:tc>
          <w:tcPr>
            <w:tcW w:w="1618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224EA">
              <w:rPr>
                <w:rFonts w:ascii="Times New Roman" w:hAnsi="Times New Roman" w:cs="Times New Roman"/>
                <w:b/>
                <w:lang w:eastAsia="ru-RU"/>
              </w:rPr>
              <w:t>993 052 924,25</w:t>
            </w:r>
          </w:p>
        </w:tc>
        <w:tc>
          <w:tcPr>
            <w:tcW w:w="850" w:type="dxa"/>
          </w:tcPr>
          <w:p w:rsidR="00A224EA" w:rsidRPr="00A224EA" w:rsidRDefault="00A224EA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224EA">
              <w:rPr>
                <w:rFonts w:ascii="Times New Roman" w:hAnsi="Times New Roman" w:cs="Times New Roman"/>
                <w:b/>
                <w:lang w:eastAsia="ru-RU"/>
              </w:rPr>
              <w:t>1 310</w:t>
            </w:r>
          </w:p>
        </w:tc>
      </w:tr>
    </w:tbl>
    <w:p w:rsidR="004D1C6A" w:rsidRDefault="004D1C6A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Капитализация Фонда на </w:t>
      </w:r>
      <w:r w:rsidR="000845A5"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7F83"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45A5"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F83"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45A5"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15F08"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45A5"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составила </w:t>
      </w:r>
      <w:r w:rsidR="00B15F08"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396 488 897,9 </w:t>
      </w:r>
      <w:r w:rsidR="00C9505E"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DA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отчетного периода остаток денежных средств размещенных на расчетных счетах составил </w:t>
      </w:r>
      <w:r w:rsidR="00DA7B65" w:rsidRPr="00DA7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151 299 216,92</w:t>
      </w:r>
      <w:r w:rsidR="00DA7B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DA7B65" w:rsidRPr="00B15F08" w:rsidRDefault="00DA7B65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B1" w:rsidRDefault="00C50C86" w:rsidP="005A7B1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01B1" w:rsidRPr="0031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E28A3" w:rsidRPr="005E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изменения получения микрозайма по отраслям деятельности</w:t>
      </w:r>
      <w:r w:rsidR="005E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28A3" w:rsidRDefault="005E28A3" w:rsidP="005A7B1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6" w:type="dxa"/>
        <w:tblInd w:w="-8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27"/>
        <w:gridCol w:w="1417"/>
        <w:gridCol w:w="1843"/>
        <w:gridCol w:w="1418"/>
        <w:gridCol w:w="1701"/>
      </w:tblGrid>
      <w:tr w:rsidR="003174F9" w:rsidRPr="003174F9" w:rsidTr="005A7B10">
        <w:trPr>
          <w:trHeight w:val="529"/>
        </w:trPr>
        <w:tc>
          <w:tcPr>
            <w:tcW w:w="4027" w:type="dxa"/>
            <w:shd w:val="clear" w:color="000000" w:fill="FFFFFF"/>
            <w:vAlign w:val="center"/>
          </w:tcPr>
          <w:p w:rsidR="00161BB9" w:rsidRPr="003174F9" w:rsidRDefault="00161BB9" w:rsidP="005A7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174F9">
              <w:rPr>
                <w:rFonts w:ascii="Times New Roman CYR" w:eastAsia="Times New Roman" w:hAnsi="Times New Roman CYR" w:cs="Times New Roman CYR"/>
                <w:lang w:eastAsia="ru-RU"/>
              </w:rPr>
              <w:t>Отрасль деятельности</w:t>
            </w:r>
          </w:p>
        </w:tc>
        <w:tc>
          <w:tcPr>
            <w:tcW w:w="1417" w:type="dxa"/>
            <w:shd w:val="clear" w:color="000000" w:fill="FFFFFF"/>
          </w:tcPr>
          <w:p w:rsidR="00161BB9" w:rsidRPr="003174F9" w:rsidRDefault="00161BB9" w:rsidP="00A0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4F9">
              <w:rPr>
                <w:rFonts w:ascii="Times New Roman CYR" w:eastAsia="Times New Roman" w:hAnsi="Times New Roman CYR" w:cs="Times New Roman CYR"/>
                <w:lang w:eastAsia="ru-RU"/>
              </w:rPr>
              <w:t>Кол-во займов</w:t>
            </w:r>
          </w:p>
          <w:p w:rsidR="00161BB9" w:rsidRPr="003174F9" w:rsidRDefault="00161BB9" w:rsidP="00A0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4F9">
              <w:rPr>
                <w:rFonts w:ascii="Times New Roman CYR" w:eastAsia="Times New Roman" w:hAnsi="Times New Roman CYR" w:cs="Times New Roman CYR"/>
                <w:lang w:eastAsia="ru-RU"/>
              </w:rPr>
              <w:t>за 2019 г.</w:t>
            </w:r>
          </w:p>
        </w:tc>
        <w:tc>
          <w:tcPr>
            <w:tcW w:w="1843" w:type="dxa"/>
            <w:shd w:val="clear" w:color="000000" w:fill="FFFFFF"/>
          </w:tcPr>
          <w:p w:rsidR="00161BB9" w:rsidRPr="003174F9" w:rsidRDefault="00161BB9" w:rsidP="00A0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4F9">
              <w:rPr>
                <w:rFonts w:ascii="Times New Roman CYR" w:eastAsia="Times New Roman" w:hAnsi="Times New Roman CYR" w:cs="Times New Roman CYR"/>
                <w:lang w:eastAsia="ru-RU"/>
              </w:rPr>
              <w:t>Сумма займов, руб.</w:t>
            </w:r>
          </w:p>
          <w:p w:rsidR="00161BB9" w:rsidRPr="003174F9" w:rsidRDefault="00161BB9" w:rsidP="00A0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4F9">
              <w:rPr>
                <w:rFonts w:ascii="Times New Roman CYR" w:eastAsia="Times New Roman" w:hAnsi="Times New Roman CYR" w:cs="Times New Roman CYR"/>
                <w:lang w:eastAsia="ru-RU"/>
              </w:rPr>
              <w:t>за 2019 г</w:t>
            </w:r>
          </w:p>
        </w:tc>
        <w:tc>
          <w:tcPr>
            <w:tcW w:w="1418" w:type="dxa"/>
            <w:shd w:val="clear" w:color="000000" w:fill="FFFFFF"/>
          </w:tcPr>
          <w:p w:rsidR="00161BB9" w:rsidRPr="003174F9" w:rsidRDefault="00161BB9" w:rsidP="002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4F9">
              <w:rPr>
                <w:rFonts w:ascii="Times New Roman CYR" w:eastAsia="Times New Roman" w:hAnsi="Times New Roman CYR" w:cs="Times New Roman CYR"/>
                <w:lang w:eastAsia="ru-RU"/>
              </w:rPr>
              <w:t>Кол-во займов</w:t>
            </w:r>
          </w:p>
          <w:p w:rsidR="00161BB9" w:rsidRPr="003174F9" w:rsidRDefault="00161BB9" w:rsidP="0016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4F9">
              <w:rPr>
                <w:rFonts w:ascii="Times New Roman CYR" w:eastAsia="Times New Roman" w:hAnsi="Times New Roman CYR" w:cs="Times New Roman CYR"/>
                <w:lang w:eastAsia="ru-RU"/>
              </w:rPr>
              <w:t>за 2020 г.</w:t>
            </w:r>
          </w:p>
        </w:tc>
        <w:tc>
          <w:tcPr>
            <w:tcW w:w="1701" w:type="dxa"/>
            <w:shd w:val="clear" w:color="000000" w:fill="FFFFFF"/>
          </w:tcPr>
          <w:p w:rsidR="00161BB9" w:rsidRPr="003174F9" w:rsidRDefault="00161BB9" w:rsidP="002E4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4F9">
              <w:rPr>
                <w:rFonts w:ascii="Times New Roman CYR" w:eastAsia="Times New Roman" w:hAnsi="Times New Roman CYR" w:cs="Times New Roman CYR"/>
                <w:lang w:eastAsia="ru-RU"/>
              </w:rPr>
              <w:t>Сумма займов, руб.</w:t>
            </w:r>
          </w:p>
          <w:p w:rsidR="00161BB9" w:rsidRDefault="00161BB9" w:rsidP="0016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174F9">
              <w:rPr>
                <w:rFonts w:ascii="Times New Roman CYR" w:eastAsia="Times New Roman" w:hAnsi="Times New Roman CYR" w:cs="Times New Roman CYR"/>
                <w:lang w:eastAsia="ru-RU"/>
              </w:rPr>
              <w:t>за 2020 г</w:t>
            </w:r>
          </w:p>
          <w:p w:rsidR="00C528DA" w:rsidRPr="003174F9" w:rsidRDefault="00C528DA" w:rsidP="0016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3174F9" w:rsidRPr="003174F9" w:rsidTr="00C528DA">
        <w:trPr>
          <w:trHeight w:val="436"/>
        </w:trPr>
        <w:tc>
          <w:tcPr>
            <w:tcW w:w="402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41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hAnsi="Times New Roman" w:cs="Times New Roman"/>
              </w:rPr>
              <w:t>17 805 000</w:t>
            </w:r>
          </w:p>
        </w:tc>
        <w:tc>
          <w:tcPr>
            <w:tcW w:w="1418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65 662 424,25</w:t>
            </w:r>
          </w:p>
        </w:tc>
      </w:tr>
      <w:tr w:rsidR="003174F9" w:rsidRPr="003174F9" w:rsidTr="00C528DA">
        <w:trPr>
          <w:trHeight w:val="436"/>
        </w:trPr>
        <w:tc>
          <w:tcPr>
            <w:tcW w:w="402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41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hAnsi="Times New Roman" w:cs="Times New Roman"/>
              </w:rPr>
              <w:t>13 750 000</w:t>
            </w:r>
          </w:p>
        </w:tc>
        <w:tc>
          <w:tcPr>
            <w:tcW w:w="1418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35 650 000</w:t>
            </w:r>
          </w:p>
        </w:tc>
      </w:tr>
      <w:tr w:rsidR="003174F9" w:rsidRPr="003174F9" w:rsidTr="00C528DA">
        <w:trPr>
          <w:trHeight w:val="568"/>
        </w:trPr>
        <w:tc>
          <w:tcPr>
            <w:tcW w:w="402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000000" w:fill="FFFFFF"/>
          </w:tcPr>
          <w:p w:rsidR="00161BB9" w:rsidRPr="003174F9" w:rsidRDefault="00161BB9" w:rsidP="00BA28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hAnsi="Times New Roman" w:cs="Times New Roman"/>
              </w:rPr>
              <w:t>20 320 00</w:t>
            </w:r>
            <w:r w:rsidR="008A7C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161BB9" w:rsidRPr="003174F9" w:rsidRDefault="003174F9" w:rsidP="00BA28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shd w:val="clear" w:color="000000" w:fill="FFFFFF"/>
          </w:tcPr>
          <w:p w:rsidR="00161BB9" w:rsidRPr="003174F9" w:rsidRDefault="003174F9" w:rsidP="00BA28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47 180 000</w:t>
            </w:r>
          </w:p>
        </w:tc>
      </w:tr>
      <w:tr w:rsidR="003174F9" w:rsidRPr="003174F9" w:rsidTr="00C528DA">
        <w:trPr>
          <w:trHeight w:val="436"/>
        </w:trPr>
        <w:tc>
          <w:tcPr>
            <w:tcW w:w="402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hAnsi="Times New Roman" w:cs="Times New Roman"/>
              </w:rPr>
              <w:t>16 830 000</w:t>
            </w:r>
          </w:p>
        </w:tc>
        <w:tc>
          <w:tcPr>
            <w:tcW w:w="1418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31 952 000</w:t>
            </w:r>
          </w:p>
        </w:tc>
      </w:tr>
      <w:tr w:rsidR="003174F9" w:rsidRPr="003174F9" w:rsidTr="00C528DA">
        <w:trPr>
          <w:trHeight w:val="436"/>
        </w:trPr>
        <w:tc>
          <w:tcPr>
            <w:tcW w:w="402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</w:t>
            </w:r>
          </w:p>
        </w:tc>
        <w:tc>
          <w:tcPr>
            <w:tcW w:w="141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hAnsi="Times New Roman" w:cs="Times New Roman"/>
              </w:rPr>
              <w:t>7 655 000</w:t>
            </w:r>
          </w:p>
        </w:tc>
        <w:tc>
          <w:tcPr>
            <w:tcW w:w="1418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10 145 000</w:t>
            </w:r>
          </w:p>
        </w:tc>
      </w:tr>
      <w:tr w:rsidR="003174F9" w:rsidRPr="003174F9" w:rsidTr="00C528DA">
        <w:trPr>
          <w:trHeight w:val="423"/>
        </w:trPr>
        <w:tc>
          <w:tcPr>
            <w:tcW w:w="402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hAnsi="Times New Roman" w:cs="Times New Roman"/>
              </w:rPr>
              <w:t>28 507 500</w:t>
            </w:r>
          </w:p>
        </w:tc>
        <w:tc>
          <w:tcPr>
            <w:tcW w:w="1418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74 585 000</w:t>
            </w:r>
          </w:p>
        </w:tc>
      </w:tr>
      <w:tr w:rsidR="003174F9" w:rsidRPr="003174F9" w:rsidTr="00C528DA">
        <w:trPr>
          <w:trHeight w:val="17"/>
        </w:trPr>
        <w:tc>
          <w:tcPr>
            <w:tcW w:w="402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F9">
              <w:rPr>
                <w:rFonts w:ascii="Times New Roman" w:hAnsi="Times New Roman" w:cs="Times New Roman"/>
              </w:rPr>
              <w:t>6 960 000</w:t>
            </w:r>
          </w:p>
        </w:tc>
        <w:tc>
          <w:tcPr>
            <w:tcW w:w="1418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174F9">
              <w:rPr>
                <w:rFonts w:ascii="Times New Roman" w:hAnsi="Times New Roman" w:cs="Times New Roman"/>
              </w:rPr>
              <w:t>6 450 000</w:t>
            </w:r>
          </w:p>
        </w:tc>
      </w:tr>
      <w:tr w:rsidR="003174F9" w:rsidRPr="003174F9" w:rsidTr="00C528DA">
        <w:trPr>
          <w:trHeight w:val="450"/>
        </w:trPr>
        <w:tc>
          <w:tcPr>
            <w:tcW w:w="4027" w:type="dxa"/>
            <w:shd w:val="clear" w:color="000000" w:fill="FFFFFF"/>
          </w:tcPr>
          <w:p w:rsidR="00161BB9" w:rsidRPr="003174F9" w:rsidRDefault="00161BB9" w:rsidP="00F84A05">
            <w:pPr>
              <w:spacing w:after="0" w:line="36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  <w:shd w:val="clear" w:color="000000" w:fill="FFFFFF"/>
          </w:tcPr>
          <w:p w:rsidR="00161BB9" w:rsidRPr="003174F9" w:rsidRDefault="00161BB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111 827 500</w:t>
            </w:r>
          </w:p>
        </w:tc>
        <w:tc>
          <w:tcPr>
            <w:tcW w:w="1418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shd w:val="clear" w:color="000000" w:fill="FFFFFF"/>
          </w:tcPr>
          <w:p w:rsidR="00161BB9" w:rsidRPr="003174F9" w:rsidRDefault="003174F9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271 624 424,25</w:t>
            </w:r>
          </w:p>
        </w:tc>
      </w:tr>
    </w:tbl>
    <w:p w:rsidR="003001B1" w:rsidRPr="000A2B62" w:rsidRDefault="003001B1" w:rsidP="003001B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5C17CF" w:rsidRDefault="005236BF" w:rsidP="005C17CF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итогам работы Фонда в 2020 году количество выданных займов составило 243 займа, что в сравнении с показателями 2019 года (107 займов) на 136 займов или на 227% больше. </w:t>
      </w:r>
      <w:r w:rsidR="005C17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отчетном периоде наблюдается увеличение доли получателей займов в сфере сельского хозяйства, что составило 32,5%% от общего количества займов, доля получателей займов в сфере торговли составило 18,5% от общего количества займов.   </w:t>
      </w:r>
    </w:p>
    <w:p w:rsidR="005236BF" w:rsidRDefault="003001B1" w:rsidP="004D1C6A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528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Самые высокие показатели востребованности заемных сре</w:t>
      </w:r>
      <w:proofErr w:type="gramStart"/>
      <w:r w:rsidRPr="00C528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в с</w:t>
      </w:r>
      <w:proofErr w:type="gramEnd"/>
      <w:r w:rsidRPr="00C528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егментах </w:t>
      </w:r>
      <w:r w:rsidR="00592B77" w:rsidRPr="00C528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r w:rsidR="00592B77" w:rsidRPr="00C528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хозяйств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B72D1" w:rsidRPr="00C528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92B77" w:rsidRPr="00C528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производства</w:t>
      </w:r>
      <w:r w:rsidR="004B72D1" w:rsidRPr="00C528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торговли</w:t>
      </w:r>
      <w:r w:rsidRPr="00C528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Так, сумма выданных займов в сфере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хозяйства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увеличилось в 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 (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74 585 000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по сравнению с 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28 507 500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годом ранее), 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сфере производства 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 раза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65 662 424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сравнению с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A7C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17 805</w:t>
      </w:r>
      <w:r w:rsidR="005236B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000 рублей годом ранее)</w:t>
      </w:r>
      <w:r w:rsidR="00A931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 в сфере туризма – в 1,9 раза </w:t>
      </w:r>
      <w:r w:rsidR="00A9310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A931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31 952 000</w:t>
      </w:r>
      <w:r w:rsidR="00A9310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</w:t>
      </w:r>
      <w:r w:rsidR="00A931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A9310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931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сравнению с</w:t>
      </w:r>
      <w:r w:rsidR="00A9310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931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16 830</w:t>
      </w:r>
      <w:proofErr w:type="gramEnd"/>
      <w:r w:rsidR="00A9310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proofErr w:type="gramStart"/>
      <w:r w:rsidR="00A9310F" w:rsidRPr="005236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000 рублей годом ранее)</w:t>
      </w:r>
      <w:r w:rsidR="00A931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</w:p>
    <w:p w:rsidR="004D1C6A" w:rsidRPr="00C528DA" w:rsidRDefault="004D1C6A" w:rsidP="004D1C6A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01B1" w:rsidRPr="00FF500B" w:rsidRDefault="003001B1" w:rsidP="005C17CF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62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5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F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Размеры выданных займов:</w:t>
      </w:r>
    </w:p>
    <w:p w:rsidR="003001B1" w:rsidRPr="00FF500B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tblInd w:w="-856" w:type="dxa"/>
        <w:tblLook w:val="01E0" w:firstRow="1" w:lastRow="1" w:firstColumn="1" w:lastColumn="1" w:noHBand="0" w:noVBand="0"/>
      </w:tblPr>
      <w:tblGrid>
        <w:gridCol w:w="3975"/>
        <w:gridCol w:w="3404"/>
        <w:gridCol w:w="3404"/>
      </w:tblGrid>
      <w:tr w:rsidR="00FF500B" w:rsidRPr="00FF500B" w:rsidTr="002E435E">
        <w:tc>
          <w:tcPr>
            <w:tcW w:w="3975" w:type="dxa"/>
          </w:tcPr>
          <w:p w:rsidR="00BD7016" w:rsidRPr="00FF500B" w:rsidRDefault="00BD7016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F50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Размер займа</w:t>
            </w:r>
          </w:p>
        </w:tc>
        <w:tc>
          <w:tcPr>
            <w:tcW w:w="3404" w:type="dxa"/>
          </w:tcPr>
          <w:p w:rsidR="00BD7016" w:rsidRPr="00FF500B" w:rsidRDefault="00BD7016" w:rsidP="00BD70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FF500B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BD7016" w:rsidRPr="00FF500B" w:rsidRDefault="00BD7016" w:rsidP="007F54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FF500B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201</w:t>
            </w:r>
            <w:r w:rsidR="007F54C9" w:rsidRPr="00FF500B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9</w:t>
            </w:r>
            <w:r w:rsidRPr="00FF500B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  <w:tc>
          <w:tcPr>
            <w:tcW w:w="3404" w:type="dxa"/>
          </w:tcPr>
          <w:p w:rsidR="00BD7016" w:rsidRPr="00FF500B" w:rsidRDefault="00BD7016" w:rsidP="00AE10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FF500B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BD7016" w:rsidRDefault="00BD7016" w:rsidP="007F54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FF500B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</w:t>
            </w:r>
            <w:r w:rsidR="007F54C9" w:rsidRPr="00FF500B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20</w:t>
            </w:r>
            <w:r w:rsidRPr="00FF500B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  <w:p w:rsidR="00C82B52" w:rsidRPr="00FF500B" w:rsidRDefault="00C82B52" w:rsidP="007F54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</w:tc>
      </w:tr>
      <w:tr w:rsidR="00FF500B" w:rsidRPr="00FF500B" w:rsidTr="002E435E">
        <w:tc>
          <w:tcPr>
            <w:tcW w:w="3975" w:type="dxa"/>
          </w:tcPr>
          <w:p w:rsidR="00FF500B" w:rsidRPr="002E435E" w:rsidRDefault="00FF500B" w:rsidP="002E4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500 тыс. рублей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00B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</w:tr>
      <w:tr w:rsidR="00FF500B" w:rsidRPr="00FF500B" w:rsidTr="002E435E">
        <w:tc>
          <w:tcPr>
            <w:tcW w:w="3975" w:type="dxa"/>
          </w:tcPr>
          <w:p w:rsidR="00FF500B" w:rsidRPr="002E435E" w:rsidRDefault="00FF500B" w:rsidP="002E4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500 тыс. до 1 млн. рублей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00B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</w:tr>
      <w:tr w:rsidR="00FF500B" w:rsidRPr="00FF500B" w:rsidTr="002E435E">
        <w:tc>
          <w:tcPr>
            <w:tcW w:w="3975" w:type="dxa"/>
          </w:tcPr>
          <w:p w:rsidR="00FF500B" w:rsidRPr="002E435E" w:rsidRDefault="00FF500B" w:rsidP="002E4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 млн. до 3 млн. рублей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00B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</w:tr>
      <w:tr w:rsidR="00FF500B" w:rsidRPr="00FF500B" w:rsidTr="002E435E">
        <w:tc>
          <w:tcPr>
            <w:tcW w:w="3975" w:type="dxa"/>
          </w:tcPr>
          <w:p w:rsidR="00FF500B" w:rsidRPr="002E435E" w:rsidRDefault="00FF500B" w:rsidP="002E4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 млн. руб. до 4 млн. рублей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tabs>
                <w:tab w:val="center" w:pos="2502"/>
                <w:tab w:val="left" w:pos="34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tabs>
                <w:tab w:val="center" w:pos="2502"/>
                <w:tab w:val="left" w:pos="3420"/>
              </w:tabs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00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F500B" w:rsidRPr="00FF500B" w:rsidTr="002E435E">
        <w:tc>
          <w:tcPr>
            <w:tcW w:w="3975" w:type="dxa"/>
          </w:tcPr>
          <w:p w:rsidR="00FF500B" w:rsidRPr="002E435E" w:rsidRDefault="00FF500B" w:rsidP="002E4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млн. рублей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tabs>
                <w:tab w:val="center" w:pos="2502"/>
                <w:tab w:val="left" w:pos="34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4" w:type="dxa"/>
          </w:tcPr>
          <w:p w:rsidR="00FF500B" w:rsidRPr="00FF500B" w:rsidRDefault="00FF500B" w:rsidP="002E435E">
            <w:pPr>
              <w:tabs>
                <w:tab w:val="center" w:pos="2502"/>
                <w:tab w:val="left" w:pos="3420"/>
              </w:tabs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00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</w:tbl>
    <w:p w:rsidR="00703A25" w:rsidRPr="006C34FE" w:rsidRDefault="00703A25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 результате проведенного анализа размера выданных займов, зафиксирован</w:t>
      </w:r>
      <w:r w:rsidR="00D13953"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увеличение потребности клиента в микрозаймах в размере</w:t>
      </w:r>
      <w:r w:rsid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266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 500 тыс. руб. – 2,9 раза, </w:t>
      </w:r>
      <w:r w:rsid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свыше 500 тыс. руб. до 1</w:t>
      </w:r>
      <w:r w:rsidR="00E266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млн. руб.</w:t>
      </w:r>
      <w:r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266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="00D13953" w:rsidRPr="00E266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E266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C34FE" w:rsidRPr="00E266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1,7</w:t>
      </w:r>
      <w:r w:rsidR="00D13953" w:rsidRPr="00E266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</w:t>
      </w:r>
      <w:r w:rsidR="00D13953"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свыше 1 млн.</w:t>
      </w:r>
      <w:r w:rsid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руб.</w:t>
      </w:r>
      <w:r w:rsidR="00D13953"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 3 млн. руб. </w:t>
      </w:r>
      <w:r w:rsidR="00E266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proofErr w:type="gramStart"/>
      <w:r w:rsidR="00D13953"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D13953"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6C34FE"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D13953"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6C34FE"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D13953"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раза</w:t>
      </w:r>
      <w:r w:rsidRPr="006C34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7E4E1D" w:rsidRPr="000A2B62" w:rsidRDefault="007E4E1D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A30031" w:rsidRPr="00BF7411" w:rsidRDefault="00A3003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F741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31076C" w:rsidRPr="00BF7411">
        <w:rPr>
          <w:rFonts w:ascii="Times New Roman CYR" w:hAnsi="Times New Roman CYR" w:cs="Times New Roman CYR"/>
          <w:sz w:val="24"/>
          <w:szCs w:val="24"/>
        </w:rPr>
        <w:t xml:space="preserve">представленной ниже </w:t>
      </w:r>
      <w:r w:rsidRPr="00BF7411">
        <w:rPr>
          <w:rFonts w:ascii="Times New Roman CYR" w:hAnsi="Times New Roman CYR" w:cs="Times New Roman CYR"/>
          <w:sz w:val="24"/>
          <w:szCs w:val="24"/>
        </w:rPr>
        <w:t xml:space="preserve">таблице </w:t>
      </w:r>
      <w:r w:rsidR="0031076C" w:rsidRPr="00BF7411">
        <w:rPr>
          <w:rFonts w:ascii="Times New Roman CYR" w:hAnsi="Times New Roman CYR" w:cs="Times New Roman CYR"/>
          <w:sz w:val="24"/>
          <w:szCs w:val="24"/>
        </w:rPr>
        <w:t>указан</w:t>
      </w:r>
      <w:r w:rsidR="00B722C1">
        <w:rPr>
          <w:rFonts w:ascii="Times New Roman CYR" w:hAnsi="Times New Roman CYR" w:cs="Times New Roman CYR"/>
          <w:sz w:val="24"/>
          <w:szCs w:val="24"/>
        </w:rPr>
        <w:t>а динамика</w:t>
      </w:r>
      <w:r w:rsidR="0031076C" w:rsidRPr="00BF7411">
        <w:rPr>
          <w:rFonts w:ascii="Times New Roman CYR" w:hAnsi="Times New Roman CYR" w:cs="Times New Roman CYR"/>
          <w:sz w:val="24"/>
          <w:szCs w:val="24"/>
        </w:rPr>
        <w:t xml:space="preserve"> размер</w:t>
      </w:r>
      <w:r w:rsidR="00B722C1">
        <w:rPr>
          <w:rFonts w:ascii="Times New Roman CYR" w:hAnsi="Times New Roman CYR" w:cs="Times New Roman CYR"/>
          <w:sz w:val="24"/>
          <w:szCs w:val="24"/>
        </w:rPr>
        <w:t>а</w:t>
      </w:r>
      <w:r w:rsidRPr="00BF7411">
        <w:rPr>
          <w:rFonts w:ascii="Times New Roman CYR" w:hAnsi="Times New Roman CYR" w:cs="Times New Roman CYR"/>
          <w:sz w:val="24"/>
          <w:szCs w:val="24"/>
        </w:rPr>
        <w:t xml:space="preserve"> среднего выданного займа </w:t>
      </w:r>
      <w:r w:rsidR="0031076C" w:rsidRPr="00BF7411">
        <w:rPr>
          <w:rFonts w:ascii="Times New Roman CYR" w:hAnsi="Times New Roman CYR" w:cs="Times New Roman CYR"/>
          <w:sz w:val="24"/>
          <w:szCs w:val="24"/>
        </w:rPr>
        <w:t xml:space="preserve">за </w:t>
      </w:r>
      <w:proofErr w:type="gramStart"/>
      <w:r w:rsidR="0031076C" w:rsidRPr="00BF7411">
        <w:rPr>
          <w:rFonts w:ascii="Times New Roman CYR" w:hAnsi="Times New Roman CYR" w:cs="Times New Roman CYR"/>
          <w:sz w:val="24"/>
          <w:szCs w:val="24"/>
        </w:rPr>
        <w:t>последние</w:t>
      </w:r>
      <w:proofErr w:type="gramEnd"/>
      <w:r w:rsidR="0031076C" w:rsidRPr="00BF74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F7411">
        <w:rPr>
          <w:rFonts w:ascii="Times New Roman CYR" w:hAnsi="Times New Roman CYR" w:cs="Times New Roman CYR"/>
          <w:sz w:val="24"/>
          <w:szCs w:val="24"/>
        </w:rPr>
        <w:t>10</w:t>
      </w:r>
      <w:r w:rsidR="0031076C" w:rsidRPr="00BF7411">
        <w:rPr>
          <w:rFonts w:ascii="Times New Roman CYR" w:hAnsi="Times New Roman CYR" w:cs="Times New Roman CYR"/>
          <w:sz w:val="24"/>
          <w:szCs w:val="24"/>
        </w:rPr>
        <w:t> лет</w:t>
      </w:r>
    </w:p>
    <w:p w:rsidR="00A30031" w:rsidRPr="000A2B62" w:rsidRDefault="00A3003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648"/>
        <w:gridCol w:w="2397"/>
        <w:gridCol w:w="2470"/>
      </w:tblGrid>
      <w:tr w:rsidR="00055901" w:rsidRPr="00055901" w:rsidTr="00916EC1">
        <w:trPr>
          <w:trHeight w:val="1274"/>
        </w:trPr>
        <w:tc>
          <w:tcPr>
            <w:tcW w:w="1643" w:type="dxa"/>
          </w:tcPr>
          <w:p w:rsidR="00A30031" w:rsidRPr="00055901" w:rsidRDefault="00332937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55901">
              <w:rPr>
                <w:rFonts w:ascii="Times New Roman CYR" w:hAnsi="Times New Roman CYR" w:cs="Times New Roman CYR"/>
                <w:b/>
              </w:rPr>
              <w:t>Г</w:t>
            </w:r>
            <w:r w:rsidR="00A30031" w:rsidRPr="00055901">
              <w:rPr>
                <w:rFonts w:ascii="Times New Roman CYR" w:hAnsi="Times New Roman CYR" w:cs="Times New Roman CYR"/>
                <w:b/>
              </w:rPr>
              <w:t>од</w:t>
            </w:r>
          </w:p>
        </w:tc>
        <w:tc>
          <w:tcPr>
            <w:tcW w:w="1648" w:type="dxa"/>
          </w:tcPr>
          <w:p w:rsidR="00A30031" w:rsidRPr="00055901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55901">
              <w:rPr>
                <w:rFonts w:ascii="Times New Roman CYR" w:hAnsi="Times New Roman CYR" w:cs="Times New Roman CYR"/>
                <w:b/>
              </w:rPr>
              <w:t>Количество договоров</w:t>
            </w:r>
          </w:p>
          <w:p w:rsidR="00A30031" w:rsidRPr="00055901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397" w:type="dxa"/>
          </w:tcPr>
          <w:p w:rsidR="00A30031" w:rsidRPr="00055901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55901">
              <w:rPr>
                <w:rFonts w:ascii="Times New Roman CYR" w:hAnsi="Times New Roman CYR" w:cs="Times New Roman CYR"/>
                <w:b/>
              </w:rPr>
              <w:t>Сумма, выданного займа</w:t>
            </w:r>
          </w:p>
          <w:p w:rsidR="00A30031" w:rsidRPr="00055901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55901">
              <w:rPr>
                <w:rFonts w:ascii="Times New Roman CYR" w:hAnsi="Times New Roman CYR" w:cs="Times New Roman CYR"/>
                <w:b/>
              </w:rPr>
              <w:t>(</w:t>
            </w:r>
            <w:r w:rsidR="00332937" w:rsidRPr="00055901">
              <w:rPr>
                <w:rFonts w:ascii="Times New Roman CYR" w:hAnsi="Times New Roman CYR" w:cs="Times New Roman CYR"/>
                <w:b/>
              </w:rPr>
              <w:t>руб.</w:t>
            </w:r>
            <w:r w:rsidRPr="00055901"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2470" w:type="dxa"/>
          </w:tcPr>
          <w:p w:rsidR="00A30031" w:rsidRPr="00055901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55901">
              <w:rPr>
                <w:rFonts w:ascii="Times New Roman CYR" w:hAnsi="Times New Roman CYR" w:cs="Times New Roman CYR"/>
                <w:b/>
              </w:rPr>
              <w:t>Средний размер выданного микрозайма</w:t>
            </w:r>
          </w:p>
          <w:p w:rsidR="00A30031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55901">
              <w:rPr>
                <w:rFonts w:ascii="Times New Roman CYR" w:hAnsi="Times New Roman CYR" w:cs="Times New Roman CYR"/>
                <w:b/>
              </w:rPr>
              <w:t>(р</w:t>
            </w:r>
            <w:r w:rsidR="00332937" w:rsidRPr="00055901">
              <w:rPr>
                <w:rFonts w:ascii="Times New Roman CYR" w:hAnsi="Times New Roman CYR" w:cs="Times New Roman CYR"/>
                <w:b/>
              </w:rPr>
              <w:t>уб.</w:t>
            </w:r>
            <w:r w:rsidRPr="00055901">
              <w:rPr>
                <w:rFonts w:ascii="Times New Roman CYR" w:hAnsi="Times New Roman CYR" w:cs="Times New Roman CYR"/>
                <w:b/>
              </w:rPr>
              <w:t>)</w:t>
            </w:r>
          </w:p>
          <w:p w:rsidR="00055901" w:rsidRPr="00055901" w:rsidRDefault="0005590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055901" w:rsidRPr="00055901" w:rsidTr="00916EC1">
        <w:trPr>
          <w:trHeight w:val="416"/>
        </w:trPr>
        <w:tc>
          <w:tcPr>
            <w:tcW w:w="1643" w:type="dxa"/>
          </w:tcPr>
          <w:p w:rsidR="00A30031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2011</w:t>
            </w:r>
          </w:p>
        </w:tc>
        <w:tc>
          <w:tcPr>
            <w:tcW w:w="1648" w:type="dxa"/>
          </w:tcPr>
          <w:p w:rsidR="00A30031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2397" w:type="dxa"/>
          </w:tcPr>
          <w:p w:rsidR="00A30031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41 824 000</w:t>
            </w:r>
          </w:p>
        </w:tc>
        <w:tc>
          <w:tcPr>
            <w:tcW w:w="2470" w:type="dxa"/>
          </w:tcPr>
          <w:p w:rsidR="00A30031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615 100</w:t>
            </w:r>
          </w:p>
        </w:tc>
      </w:tr>
      <w:tr w:rsidR="00055901" w:rsidRPr="00055901" w:rsidTr="00916EC1">
        <w:trPr>
          <w:trHeight w:val="416"/>
        </w:trPr>
        <w:tc>
          <w:tcPr>
            <w:tcW w:w="1643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2012</w:t>
            </w:r>
          </w:p>
        </w:tc>
        <w:tc>
          <w:tcPr>
            <w:tcW w:w="1648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112</w:t>
            </w:r>
          </w:p>
        </w:tc>
        <w:tc>
          <w:tcPr>
            <w:tcW w:w="2397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59 780 000</w:t>
            </w:r>
          </w:p>
        </w:tc>
        <w:tc>
          <w:tcPr>
            <w:tcW w:w="2470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533 800</w:t>
            </w:r>
          </w:p>
        </w:tc>
      </w:tr>
      <w:tr w:rsidR="00055901" w:rsidRPr="00055901" w:rsidTr="00916EC1">
        <w:trPr>
          <w:trHeight w:val="416"/>
        </w:trPr>
        <w:tc>
          <w:tcPr>
            <w:tcW w:w="1643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2013</w:t>
            </w:r>
          </w:p>
        </w:tc>
        <w:tc>
          <w:tcPr>
            <w:tcW w:w="1648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2397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62 857 000</w:t>
            </w:r>
          </w:p>
        </w:tc>
        <w:tc>
          <w:tcPr>
            <w:tcW w:w="2470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628 600</w:t>
            </w:r>
          </w:p>
        </w:tc>
      </w:tr>
      <w:tr w:rsidR="00055901" w:rsidRPr="00055901" w:rsidTr="00916EC1">
        <w:trPr>
          <w:trHeight w:val="416"/>
        </w:trPr>
        <w:tc>
          <w:tcPr>
            <w:tcW w:w="1643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2014</w:t>
            </w:r>
          </w:p>
        </w:tc>
        <w:tc>
          <w:tcPr>
            <w:tcW w:w="1648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133</w:t>
            </w:r>
          </w:p>
        </w:tc>
        <w:tc>
          <w:tcPr>
            <w:tcW w:w="2397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71 878 000</w:t>
            </w:r>
          </w:p>
        </w:tc>
        <w:tc>
          <w:tcPr>
            <w:tcW w:w="2470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540 400</w:t>
            </w:r>
          </w:p>
        </w:tc>
      </w:tr>
      <w:tr w:rsidR="00055901" w:rsidRPr="00055901" w:rsidTr="00916EC1">
        <w:trPr>
          <w:trHeight w:val="429"/>
        </w:trPr>
        <w:tc>
          <w:tcPr>
            <w:tcW w:w="1643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648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131</w:t>
            </w:r>
          </w:p>
        </w:tc>
        <w:tc>
          <w:tcPr>
            <w:tcW w:w="2397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78 235 000</w:t>
            </w:r>
          </w:p>
        </w:tc>
        <w:tc>
          <w:tcPr>
            <w:tcW w:w="2470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597 500</w:t>
            </w:r>
          </w:p>
        </w:tc>
      </w:tr>
      <w:tr w:rsidR="00055901" w:rsidRPr="00055901" w:rsidTr="00916EC1">
        <w:trPr>
          <w:trHeight w:val="416"/>
        </w:trPr>
        <w:tc>
          <w:tcPr>
            <w:tcW w:w="1643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1648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  <w:tc>
          <w:tcPr>
            <w:tcW w:w="2397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83 710 000</w:t>
            </w:r>
          </w:p>
        </w:tc>
        <w:tc>
          <w:tcPr>
            <w:tcW w:w="2470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648 900</w:t>
            </w:r>
          </w:p>
        </w:tc>
      </w:tr>
      <w:tr w:rsidR="00055901" w:rsidRPr="00055901" w:rsidTr="00916EC1">
        <w:trPr>
          <w:trHeight w:val="416"/>
        </w:trPr>
        <w:tc>
          <w:tcPr>
            <w:tcW w:w="1643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648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128</w:t>
            </w:r>
          </w:p>
        </w:tc>
        <w:tc>
          <w:tcPr>
            <w:tcW w:w="2397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88 478 000</w:t>
            </w:r>
          </w:p>
        </w:tc>
        <w:tc>
          <w:tcPr>
            <w:tcW w:w="2470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691 200</w:t>
            </w:r>
          </w:p>
        </w:tc>
      </w:tr>
      <w:tr w:rsidR="00055901" w:rsidRPr="00055901" w:rsidTr="00916EC1">
        <w:trPr>
          <w:trHeight w:val="416"/>
        </w:trPr>
        <w:tc>
          <w:tcPr>
            <w:tcW w:w="1643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648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2397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77 399 000</w:t>
            </w:r>
          </w:p>
        </w:tc>
        <w:tc>
          <w:tcPr>
            <w:tcW w:w="2470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841 000</w:t>
            </w:r>
          </w:p>
        </w:tc>
      </w:tr>
      <w:tr w:rsidR="00055901" w:rsidRPr="00055901" w:rsidTr="00916EC1">
        <w:trPr>
          <w:trHeight w:val="416"/>
        </w:trPr>
        <w:tc>
          <w:tcPr>
            <w:tcW w:w="1643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1648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2397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111 827 500</w:t>
            </w:r>
          </w:p>
        </w:tc>
        <w:tc>
          <w:tcPr>
            <w:tcW w:w="2470" w:type="dxa"/>
          </w:tcPr>
          <w:p w:rsidR="00332937" w:rsidRPr="0005590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1 045 100</w:t>
            </w:r>
          </w:p>
        </w:tc>
      </w:tr>
      <w:tr w:rsidR="00055901" w:rsidRPr="00055901" w:rsidTr="00916EC1">
        <w:trPr>
          <w:trHeight w:val="416"/>
        </w:trPr>
        <w:tc>
          <w:tcPr>
            <w:tcW w:w="1643" w:type="dxa"/>
          </w:tcPr>
          <w:p w:rsidR="00055901" w:rsidRPr="00055901" w:rsidRDefault="00055901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1648" w:type="dxa"/>
          </w:tcPr>
          <w:p w:rsidR="00055901" w:rsidRPr="00055901" w:rsidRDefault="00055901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2397" w:type="dxa"/>
          </w:tcPr>
          <w:p w:rsidR="00055901" w:rsidRPr="00055901" w:rsidRDefault="00055901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271 624 424,25</w:t>
            </w:r>
          </w:p>
        </w:tc>
        <w:tc>
          <w:tcPr>
            <w:tcW w:w="2470" w:type="dxa"/>
          </w:tcPr>
          <w:p w:rsidR="00055901" w:rsidRPr="00055901" w:rsidRDefault="00055901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5901">
              <w:rPr>
                <w:rFonts w:ascii="Times New Roman CYR" w:hAnsi="Times New Roman CYR" w:cs="Times New Roman CYR"/>
                <w:sz w:val="24"/>
                <w:szCs w:val="24"/>
              </w:rPr>
              <w:t>1 117 796</w:t>
            </w:r>
          </w:p>
        </w:tc>
      </w:tr>
    </w:tbl>
    <w:p w:rsidR="00EB7B10" w:rsidRPr="00B722C1" w:rsidRDefault="00B722C1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средний </w:t>
      </w:r>
      <w:r w:rsidR="00A71164" w:rsidRPr="00A7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Pr="00A71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="00A71164" w:rsidRPr="00A71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</w:t>
      </w:r>
      <w:r w:rsidR="00A71164" w:rsidRPr="00A7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1 117 796 </w:t>
      </w:r>
      <w:r w:rsidR="00A71164" w:rsidRPr="00A711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рублей, что на 1,1% выше показателя предыдущего года. Рост показателя связан с увеличением суммы выданных займов (с 1 045 100 рублей в 2019 году до 1 117 796 рублей в 2020 году</w:t>
      </w:r>
      <w:r w:rsidR="00CD3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соответственно</w:t>
      </w:r>
      <w:r w:rsidR="00A71164" w:rsidRPr="00A711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:rsidR="00B722C1" w:rsidRDefault="00B722C1" w:rsidP="00BA28CC">
      <w:pPr>
        <w:spacing w:after="0" w:line="240" w:lineRule="auto"/>
        <w:ind w:left="-851"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16E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Средний размер займа </w:t>
      </w:r>
      <w:r w:rsidRPr="00055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превышает 70% от максимального размера микрозайма, что соответствует п. 2.1.2.19.2 </w:t>
      </w:r>
      <w:r w:rsidRPr="00055901">
        <w:rPr>
          <w:rFonts w:ascii="Times New Roman CYR" w:hAnsi="Times New Roman CYR" w:cs="Times New Roman CYR"/>
          <w:sz w:val="24"/>
          <w:szCs w:val="24"/>
        </w:rPr>
        <w:t>Приказа Минэкономразвития России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</w:t>
      </w:r>
      <w:proofErr w:type="gramEnd"/>
      <w:r w:rsidRPr="00055901">
        <w:rPr>
          <w:rFonts w:ascii="Times New Roman CYR" w:hAnsi="Times New Roman CYR" w:cs="Times New Roman CYR"/>
          <w:sz w:val="24"/>
          <w:szCs w:val="24"/>
        </w:rPr>
        <w:t xml:space="preserve">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A71164">
        <w:rPr>
          <w:rFonts w:ascii="Times New Roman CYR" w:hAnsi="Times New Roman CYR" w:cs="Times New Roman CYR"/>
          <w:sz w:val="24"/>
          <w:szCs w:val="24"/>
        </w:rPr>
        <w:t>.</w:t>
      </w:r>
    </w:p>
    <w:p w:rsidR="00A71164" w:rsidRPr="000A2B62" w:rsidRDefault="00A71164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01B1" w:rsidRPr="00D9606A" w:rsidRDefault="00C50C8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01B1" w:rsidRPr="00D9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Получатели поддержки, исходя из места </w:t>
      </w:r>
      <w:r w:rsidR="00BA28CC" w:rsidRPr="00D9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</w:t>
      </w:r>
      <w:r w:rsidR="00EB7B10" w:rsidRPr="00D9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28CC" w:rsidRPr="00D9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  <w:r w:rsidR="0031076C" w:rsidRPr="00D9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муниципальным образованиям</w:t>
      </w:r>
      <w:r w:rsidR="003001B1" w:rsidRPr="00D9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01B1" w:rsidRPr="00D9606A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60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3374"/>
        <w:gridCol w:w="1701"/>
        <w:gridCol w:w="1986"/>
        <w:gridCol w:w="1700"/>
        <w:gridCol w:w="1842"/>
      </w:tblGrid>
      <w:tr w:rsidR="00D9606A" w:rsidRPr="00D9606A" w:rsidTr="005A7B10">
        <w:trPr>
          <w:trHeight w:val="414"/>
        </w:trPr>
        <w:tc>
          <w:tcPr>
            <w:tcW w:w="3374" w:type="dxa"/>
          </w:tcPr>
          <w:p w:rsidR="00900B0F" w:rsidRPr="00D9606A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900B0F" w:rsidRPr="00D9606A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Кол-во займов</w:t>
            </w:r>
          </w:p>
          <w:p w:rsidR="00900B0F" w:rsidRPr="00D9606A" w:rsidRDefault="00900B0F" w:rsidP="00D9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201</w:t>
            </w:r>
            <w:r w:rsidR="00D9606A"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9</w:t>
            </w: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 xml:space="preserve"> г.</w:t>
            </w:r>
          </w:p>
        </w:tc>
        <w:tc>
          <w:tcPr>
            <w:tcW w:w="1986" w:type="dxa"/>
          </w:tcPr>
          <w:p w:rsidR="00900B0F" w:rsidRPr="00D9606A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900B0F" w:rsidRPr="00D9606A" w:rsidRDefault="00900B0F" w:rsidP="00D96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201</w:t>
            </w:r>
            <w:r w:rsidR="00D9606A"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9</w:t>
            </w: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 xml:space="preserve"> г.</w:t>
            </w:r>
          </w:p>
        </w:tc>
        <w:tc>
          <w:tcPr>
            <w:tcW w:w="1700" w:type="dxa"/>
          </w:tcPr>
          <w:p w:rsidR="00900B0F" w:rsidRPr="00D9606A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Кол-во займов</w:t>
            </w:r>
          </w:p>
          <w:p w:rsidR="00900B0F" w:rsidRPr="00D9606A" w:rsidRDefault="00900B0F" w:rsidP="00F3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</w:t>
            </w:r>
            <w:r w:rsidR="00F33E00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20</w:t>
            </w: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 xml:space="preserve"> г.</w:t>
            </w:r>
          </w:p>
        </w:tc>
        <w:tc>
          <w:tcPr>
            <w:tcW w:w="1842" w:type="dxa"/>
          </w:tcPr>
          <w:p w:rsidR="00900B0F" w:rsidRPr="00D9606A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900B0F" w:rsidRPr="00D9606A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</w:t>
            </w:r>
            <w:r w:rsidR="00F33E00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20</w:t>
            </w:r>
            <w:r w:rsidRPr="00D9606A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 xml:space="preserve"> г.</w:t>
            </w:r>
          </w:p>
          <w:p w:rsidR="00D9606A" w:rsidRPr="00D9606A" w:rsidRDefault="00D9606A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42 683 000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89 530 000</w:t>
            </w: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19 205 000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31 220 000</w:t>
            </w: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1 160 000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6 780 000</w:t>
            </w: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Онгудайский 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8 243 000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30 800 000</w:t>
            </w: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Кош-</w:t>
            </w:r>
            <w:proofErr w:type="spellStart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Агачский</w:t>
            </w:r>
            <w:proofErr w:type="spellEnd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10 130 000</w:t>
            </w: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Усть-Канский</w:t>
            </w:r>
            <w:proofErr w:type="spellEnd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12 595 000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30 700 000</w:t>
            </w: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Турочакский 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4 900 000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6 000 000</w:t>
            </w: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Чемальский </w:t>
            </w: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1 360 000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3 020 000</w:t>
            </w: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10 778 000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19 872 424,25</w:t>
            </w:r>
          </w:p>
        </w:tc>
      </w:tr>
      <w:tr w:rsidR="00D9606A" w:rsidRPr="00D9606A" w:rsidTr="005A7B10">
        <w:trPr>
          <w:trHeight w:val="286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Чойский 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1 390 000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9 000 000</w:t>
            </w:r>
          </w:p>
        </w:tc>
      </w:tr>
      <w:tr w:rsidR="00D9606A" w:rsidRPr="00D9606A" w:rsidTr="005A7B10">
        <w:trPr>
          <w:trHeight w:val="270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lang w:eastAsia="ru-RU"/>
              </w:rPr>
              <w:t>8 513 500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34 572 000</w:t>
            </w:r>
          </w:p>
        </w:tc>
      </w:tr>
      <w:tr w:rsidR="00D9606A" w:rsidRPr="00D9606A" w:rsidTr="005A7B10">
        <w:trPr>
          <w:trHeight w:val="255"/>
        </w:trPr>
        <w:tc>
          <w:tcPr>
            <w:tcW w:w="3374" w:type="dxa"/>
          </w:tcPr>
          <w:p w:rsidR="00D9606A" w:rsidRPr="00D9606A" w:rsidRDefault="00D9606A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</w:p>
        </w:tc>
        <w:tc>
          <w:tcPr>
            <w:tcW w:w="1986" w:type="dxa"/>
          </w:tcPr>
          <w:p w:rsidR="00D9606A" w:rsidRPr="00D9606A" w:rsidRDefault="00D9606A" w:rsidP="002E43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606A">
              <w:rPr>
                <w:rFonts w:ascii="Times New Roman" w:eastAsia="Times New Roman" w:hAnsi="Times New Roman" w:cs="Times New Roman"/>
                <w:b/>
                <w:lang w:eastAsia="ru-RU"/>
              </w:rPr>
              <w:t>111 827 500</w:t>
            </w:r>
          </w:p>
        </w:tc>
        <w:tc>
          <w:tcPr>
            <w:tcW w:w="1700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</w:t>
            </w:r>
          </w:p>
        </w:tc>
        <w:tc>
          <w:tcPr>
            <w:tcW w:w="1842" w:type="dxa"/>
          </w:tcPr>
          <w:p w:rsidR="00D9606A" w:rsidRPr="00D9606A" w:rsidRDefault="00A87F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271 624 424,25</w:t>
            </w:r>
          </w:p>
        </w:tc>
      </w:tr>
    </w:tbl>
    <w:p w:rsidR="0024152F" w:rsidRDefault="004D1C6A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B5960"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6EC1"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5960"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просматривается </w:t>
      </w:r>
      <w:r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по привлечению заемных средств предпринимателями</w:t>
      </w:r>
      <w:r w:rsidR="00F50F13"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59B"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г. Горно-Алтайска</w:t>
      </w:r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0B0F"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6EC1"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900B0F"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Усть-Канского</w:t>
      </w:r>
      <w:proofErr w:type="spellEnd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Шебалинского</w:t>
      </w:r>
      <w:proofErr w:type="spellEnd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spellStart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активности по привлечению заемных средств предпринимателями в таких районах, как в </w:t>
      </w:r>
      <w:proofErr w:type="spellStart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Онгудайском</w:t>
      </w:r>
      <w:proofErr w:type="spellEnd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-Канском и </w:t>
      </w:r>
      <w:proofErr w:type="spellStart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Усть-Коксинском</w:t>
      </w:r>
      <w:proofErr w:type="spellEnd"/>
      <w:r w:rsidR="0024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связано с открытием дополнительных офисов Фонда.</w:t>
      </w:r>
    </w:p>
    <w:p w:rsidR="004D1C6A" w:rsidRPr="00916EC1" w:rsidRDefault="004D1C6A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городских и районных субъектов малого и среднего предпринимательства составила </w:t>
      </w:r>
      <w:r w:rsidR="00916EC1" w:rsidRPr="0091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91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и </w:t>
      </w:r>
      <w:r w:rsidR="00916EC1" w:rsidRPr="0091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Pr="00916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1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EB7B10" w:rsidRPr="000A2B62" w:rsidRDefault="00EB7B10" w:rsidP="0031076C">
      <w:pPr>
        <w:pStyle w:val="a7"/>
        <w:spacing w:before="0" w:beforeAutospacing="0" w:after="0" w:afterAutospacing="0"/>
        <w:ind w:left="-851" w:firstLine="709"/>
        <w:rPr>
          <w:b/>
          <w:bCs/>
          <w:color w:val="FF0000"/>
          <w:kern w:val="24"/>
        </w:rPr>
      </w:pPr>
    </w:p>
    <w:p w:rsidR="0031076C" w:rsidRPr="002A7DA7" w:rsidRDefault="00C50C86" w:rsidP="00F84A05">
      <w:pPr>
        <w:pStyle w:val="a7"/>
        <w:spacing w:before="0" w:beforeAutospacing="0" w:after="0" w:afterAutospacing="0"/>
        <w:ind w:left="-851" w:firstLine="567"/>
        <w:rPr>
          <w:b/>
          <w:bCs/>
          <w:kern w:val="24"/>
        </w:rPr>
      </w:pPr>
      <w:r>
        <w:rPr>
          <w:b/>
          <w:bCs/>
          <w:kern w:val="24"/>
        </w:rPr>
        <w:t>1.</w:t>
      </w:r>
      <w:r w:rsidR="0031076C" w:rsidRPr="002A7DA7">
        <w:rPr>
          <w:b/>
          <w:bCs/>
          <w:kern w:val="24"/>
        </w:rPr>
        <w:t>5. Срок предпринимательской деятельности заемщиков (на момент получения займа) за 20</w:t>
      </w:r>
      <w:r w:rsidR="0024152F" w:rsidRPr="002A7DA7">
        <w:rPr>
          <w:b/>
          <w:bCs/>
          <w:kern w:val="24"/>
        </w:rPr>
        <w:t>20</w:t>
      </w:r>
      <w:r w:rsidR="0031076C" w:rsidRPr="002A7DA7">
        <w:rPr>
          <w:b/>
          <w:bCs/>
          <w:kern w:val="24"/>
        </w:rPr>
        <w:t xml:space="preserve"> год</w:t>
      </w:r>
    </w:p>
    <w:p w:rsidR="00513D8D" w:rsidRPr="000A2B62" w:rsidRDefault="00513D8D" w:rsidP="0031076C">
      <w:pPr>
        <w:pStyle w:val="a7"/>
        <w:spacing w:before="0" w:beforeAutospacing="0" w:after="0" w:afterAutospacing="0"/>
        <w:ind w:left="-851" w:firstLine="709"/>
        <w:rPr>
          <w:color w:val="FF0000"/>
        </w:rPr>
      </w:pPr>
    </w:p>
    <w:p w:rsidR="00D741A7" w:rsidRPr="000A2B62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2B6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6264390" wp14:editId="24FAB4B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41A7" w:rsidRPr="000A2B62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2A7DA7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представленных данных диаграммы видно, наиболее востребованы </w:t>
      </w:r>
      <w:r w:rsidR="000E0AE0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займы Фонда </w:t>
      </w:r>
      <w:r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предпринимателей, ведущих бизнес</w:t>
      </w:r>
      <w:r w:rsidR="0002228C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10 лет,</w:t>
      </w:r>
      <w:r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28C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B68E1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3EFD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2B3E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B3EFD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6251A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E1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54A16" w:rsidRPr="002A7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96" w:rsidRPr="000A2B62" w:rsidRDefault="00764C96" w:rsidP="0052664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C3704" w:rsidRDefault="00D458ED" w:rsidP="0052664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8D7F66" w:rsidRPr="00B4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январь-декабрь </w:t>
      </w:r>
      <w:r w:rsidRPr="00B4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429A9" w:rsidRPr="00B4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4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D7F66" w:rsidRPr="00B4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поддержкой воспользовались</w:t>
      </w:r>
      <w:r w:rsidR="00B429A9"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 и юридические лица</w:t>
      </w:r>
      <w:r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2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зарегистрированные до 1 года</w:t>
      </w:r>
      <w:r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9A9"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>31 субъект малого и среднего предпринимательства</w:t>
      </w:r>
      <w:r w:rsidR="00C815DE"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406A"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54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544E13" w:rsidRPr="00544E13">
        <w:rPr>
          <w:rFonts w:ascii="Times New Roman" w:eastAsia="Times New Roman" w:hAnsi="Times New Roman" w:cs="Times New Roman"/>
          <w:sz w:val="24"/>
          <w:szCs w:val="24"/>
          <w:lang w:eastAsia="ru-RU"/>
        </w:rPr>
        <w:t>620</w:t>
      </w:r>
      <w:r w:rsidR="009B0577" w:rsidRPr="0054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54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544E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8D7F66" w:rsidRPr="00544E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A7AD3" w:rsidRPr="0054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3F" w:rsidRPr="0054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646" w:rsidRPr="00AC3704" w:rsidRDefault="00AC3704" w:rsidP="001217B1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отчетную дату </w:t>
      </w:r>
      <w:r w:rsidR="001217B1">
        <w:rPr>
          <w:rFonts w:ascii="Times New Roman" w:hAnsi="Times New Roman" w:cs="Times New Roman"/>
          <w:sz w:val="24"/>
          <w:szCs w:val="24"/>
        </w:rPr>
        <w:t xml:space="preserve">доля микрозаймов, </w:t>
      </w:r>
      <w:proofErr w:type="gramStart"/>
      <w:r w:rsidR="001217B1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="001217B1">
        <w:rPr>
          <w:rFonts w:ascii="Times New Roman" w:hAnsi="Times New Roman" w:cs="Times New Roman"/>
          <w:sz w:val="24"/>
          <w:szCs w:val="24"/>
        </w:rPr>
        <w:t xml:space="preserve"> вновь зарегистрированным и действующим менее 1 (одного) года СМСП, </w:t>
      </w:r>
      <w:r w:rsidRPr="00B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B4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12,75%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C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соответствует </w:t>
      </w:r>
      <w:r w:rsidRPr="00055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 2.1.2.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</w:t>
      </w:r>
      <w:r w:rsidRPr="00055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55901">
        <w:rPr>
          <w:rFonts w:ascii="Times New Roman CYR" w:hAnsi="Times New Roman CYR" w:cs="Times New Roman CYR"/>
          <w:sz w:val="24"/>
          <w:szCs w:val="24"/>
        </w:rPr>
        <w:t>Приказа Минэкономразвития России от 14.03.2019 № 125</w:t>
      </w:r>
      <w:r w:rsidR="001217B1">
        <w:rPr>
          <w:rFonts w:ascii="Times New Roman CYR" w:hAnsi="Times New Roman CYR" w:cs="Times New Roman CYR"/>
          <w:sz w:val="24"/>
          <w:szCs w:val="24"/>
        </w:rPr>
        <w:t>.</w:t>
      </w:r>
    </w:p>
    <w:p w:rsidR="00280DFA" w:rsidRPr="00B429A9" w:rsidRDefault="00280DFA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</w:t>
      </w:r>
      <w:r w:rsidR="009042C5" w:rsidRPr="00F6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Республики Алтай оказана поддержка 1</w:t>
      </w:r>
      <w:r w:rsidR="00F60A61" w:rsidRPr="00F60A6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9042C5" w:rsidRPr="00F6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СМСП, зарегистрированных до 1 года на сумму </w:t>
      </w:r>
      <w:r w:rsidR="00F60A61" w:rsidRPr="00F60A61">
        <w:rPr>
          <w:rFonts w:ascii="Times New Roman" w:eastAsia="Times New Roman" w:hAnsi="Times New Roman" w:cs="Times New Roman"/>
          <w:sz w:val="24"/>
          <w:szCs w:val="24"/>
          <w:lang w:eastAsia="ru-RU"/>
        </w:rPr>
        <w:t>106 507 </w:t>
      </w:r>
      <w:r w:rsidR="009042C5" w:rsidRPr="00F60A61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</w:t>
      </w:r>
      <w:r w:rsidR="008D7F66" w:rsidRPr="00F6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042C5" w:rsidRPr="00F6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2C5" w:rsidRPr="000A2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15484" w:rsidRPr="000A2B62" w:rsidRDefault="00C15484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B5960" w:rsidRPr="000A2B62" w:rsidRDefault="00DB5960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0124A" w:rsidRPr="006D5051" w:rsidRDefault="00C50C86" w:rsidP="0070124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0124A" w:rsidRPr="006D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Выданные займы по кредитным продуктам в 20</w:t>
      </w:r>
      <w:r w:rsidR="006D5051" w:rsidRPr="006D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0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0124A" w:rsidRPr="000A2B62" w:rsidRDefault="0070124A" w:rsidP="0070124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10084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  <w:gridCol w:w="1560"/>
        <w:gridCol w:w="1559"/>
        <w:gridCol w:w="1276"/>
      </w:tblGrid>
      <w:tr w:rsidR="000A2B62" w:rsidRPr="000A2B62" w:rsidTr="004A52A3">
        <w:tc>
          <w:tcPr>
            <w:tcW w:w="5689" w:type="dxa"/>
            <w:vMerge w:val="restart"/>
          </w:tcPr>
          <w:p w:rsidR="00DB5960" w:rsidRPr="000A2B62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560" w:type="dxa"/>
          </w:tcPr>
          <w:p w:rsidR="00DB5960" w:rsidRPr="00991E6B" w:rsidRDefault="00DB5960" w:rsidP="0070124A">
            <w:pPr>
              <w:ind w:left="1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DB5960" w:rsidRPr="00991E6B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1276" w:type="dxa"/>
          </w:tcPr>
          <w:p w:rsidR="00DB5960" w:rsidRPr="004A52A3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2A3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</w:t>
            </w:r>
          </w:p>
        </w:tc>
      </w:tr>
      <w:tr w:rsidR="000A2B62" w:rsidRPr="000A2B62" w:rsidTr="004A52A3">
        <w:tc>
          <w:tcPr>
            <w:tcW w:w="5689" w:type="dxa"/>
            <w:vMerge/>
          </w:tcPr>
          <w:p w:rsidR="00DB5960" w:rsidRPr="000A2B62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560" w:type="dxa"/>
          </w:tcPr>
          <w:p w:rsidR="00DB5960" w:rsidRPr="00991E6B" w:rsidRDefault="00DB5960" w:rsidP="0070124A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991E6B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Pr="004A52A3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3BDC">
              <w:rPr>
                <w:rFonts w:ascii="Times New Roman" w:eastAsia="Times New Roman" w:hAnsi="Times New Roman" w:cs="Times New Roman"/>
                <w:lang w:eastAsia="ru-RU"/>
              </w:rPr>
              <w:t>инновационно</w:t>
            </w:r>
            <w:proofErr w:type="spellEnd"/>
            <w:r w:rsidRPr="00EF3BDC">
              <w:rPr>
                <w:rFonts w:ascii="Times New Roman" w:eastAsia="Times New Roman" w:hAnsi="Times New Roman" w:cs="Times New Roman"/>
                <w:lang w:eastAsia="ru-RU"/>
              </w:rPr>
              <w:t>-производственный</w:t>
            </w:r>
          </w:p>
        </w:tc>
        <w:tc>
          <w:tcPr>
            <w:tcW w:w="1560" w:type="dxa"/>
          </w:tcPr>
          <w:p w:rsidR="00DB5960" w:rsidRPr="00991E6B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</w:tcPr>
          <w:p w:rsidR="00DB5960" w:rsidRPr="00991E6B" w:rsidRDefault="00EF3BDC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51 210</w:t>
            </w:r>
          </w:p>
        </w:tc>
        <w:tc>
          <w:tcPr>
            <w:tcW w:w="1276" w:type="dxa"/>
          </w:tcPr>
          <w:p w:rsidR="00DB5960" w:rsidRPr="004A52A3" w:rsidRDefault="004A52A3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A3">
              <w:rPr>
                <w:rFonts w:ascii="Times New Roman" w:eastAsia="Times New Roman" w:hAnsi="Times New Roman" w:cs="Times New Roman"/>
                <w:lang w:eastAsia="ru-RU"/>
              </w:rPr>
              <w:t>7,4%</w:t>
            </w: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991E6B" w:rsidRDefault="00DB5960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991E6B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Pr="004A52A3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1560" w:type="dxa"/>
          </w:tcPr>
          <w:p w:rsidR="00DB5960" w:rsidRPr="00991E6B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DB5960" w:rsidRPr="00991E6B" w:rsidRDefault="00EF3BDC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DB5960" w:rsidRPr="004A52A3" w:rsidRDefault="004A52A3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991E6B" w:rsidRDefault="00DB5960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991E6B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Pr="004A52A3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EF3BDC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lang w:eastAsia="ru-RU"/>
              </w:rPr>
              <w:t>льготный</w:t>
            </w:r>
          </w:p>
        </w:tc>
        <w:tc>
          <w:tcPr>
            <w:tcW w:w="1560" w:type="dxa"/>
          </w:tcPr>
          <w:p w:rsidR="00DB5960" w:rsidRPr="00991E6B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:rsidR="00DB5960" w:rsidRPr="00991E6B" w:rsidRDefault="00EF3BDC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10 932,4</w:t>
            </w:r>
          </w:p>
        </w:tc>
        <w:tc>
          <w:tcPr>
            <w:tcW w:w="1276" w:type="dxa"/>
          </w:tcPr>
          <w:p w:rsidR="00DB5960" w:rsidRPr="004A52A3" w:rsidRDefault="004A52A3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A3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991E6B" w:rsidRDefault="00DB5960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991E6B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Pr="004A52A3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lang w:eastAsia="ru-RU"/>
              </w:rPr>
              <w:t>чрезвычайный</w:t>
            </w:r>
          </w:p>
        </w:tc>
        <w:tc>
          <w:tcPr>
            <w:tcW w:w="1560" w:type="dxa"/>
          </w:tcPr>
          <w:p w:rsidR="00DB5960" w:rsidRPr="00991E6B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DB5960" w:rsidRPr="00991E6B" w:rsidRDefault="00EF3BDC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DB5960" w:rsidRPr="004A52A3" w:rsidRDefault="004A52A3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991E6B" w:rsidRDefault="00DB5960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991E6B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Pr="004A52A3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</w:p>
        </w:tc>
        <w:tc>
          <w:tcPr>
            <w:tcW w:w="1560" w:type="dxa"/>
          </w:tcPr>
          <w:p w:rsidR="00DB5960" w:rsidRPr="00991E6B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559" w:type="dxa"/>
          </w:tcPr>
          <w:p w:rsidR="00DB5960" w:rsidRPr="00991E6B" w:rsidRDefault="00991E6B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196 975,4</w:t>
            </w:r>
          </w:p>
        </w:tc>
        <w:tc>
          <w:tcPr>
            <w:tcW w:w="1276" w:type="dxa"/>
          </w:tcPr>
          <w:p w:rsidR="00DB5960" w:rsidRPr="004A52A3" w:rsidRDefault="004A52A3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A3">
              <w:rPr>
                <w:rFonts w:ascii="Times New Roman" w:eastAsia="Times New Roman" w:hAnsi="Times New Roman" w:cs="Times New Roman"/>
                <w:lang w:eastAsia="ru-RU"/>
              </w:rPr>
              <w:t>80,2%</w:t>
            </w: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991E6B" w:rsidRDefault="00DB5960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991E6B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Pr="004A52A3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lang w:eastAsia="ru-RU"/>
              </w:rPr>
              <w:t>оздоровительный</w:t>
            </w:r>
          </w:p>
        </w:tc>
        <w:tc>
          <w:tcPr>
            <w:tcW w:w="1560" w:type="dxa"/>
          </w:tcPr>
          <w:p w:rsidR="00DB5960" w:rsidRPr="00991E6B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DB5960" w:rsidRPr="00991E6B" w:rsidRDefault="00EF3BDC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276" w:type="dxa"/>
          </w:tcPr>
          <w:p w:rsidR="00DB5960" w:rsidRPr="004A52A3" w:rsidRDefault="004A52A3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A3"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991E6B" w:rsidRDefault="00DB5960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991E6B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Pr="004A52A3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туристский </w:t>
            </w:r>
          </w:p>
        </w:tc>
        <w:tc>
          <w:tcPr>
            <w:tcW w:w="1560" w:type="dxa"/>
          </w:tcPr>
          <w:p w:rsidR="00DB5960" w:rsidRPr="00991E6B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DB5960" w:rsidRPr="00991E6B" w:rsidRDefault="00EF3BDC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16 852</w:t>
            </w:r>
          </w:p>
        </w:tc>
        <w:tc>
          <w:tcPr>
            <w:tcW w:w="1276" w:type="dxa"/>
          </w:tcPr>
          <w:p w:rsidR="00DB5960" w:rsidRPr="004A52A3" w:rsidRDefault="004A52A3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A3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</w:tr>
      <w:tr w:rsidR="00EF3BDC" w:rsidRPr="000A2B62" w:rsidTr="004A52A3">
        <w:tc>
          <w:tcPr>
            <w:tcW w:w="5689" w:type="dxa"/>
          </w:tcPr>
          <w:p w:rsidR="00EF3BDC" w:rsidRPr="00EF3BDC" w:rsidRDefault="00EF3BDC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F3BDC" w:rsidRPr="00991E6B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F3BDC" w:rsidRPr="00991E6B" w:rsidRDefault="00EF3BDC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F3BDC" w:rsidRPr="004A52A3" w:rsidRDefault="00EF3BDC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3BDC" w:rsidRPr="000A2B62" w:rsidTr="004A52A3">
        <w:tc>
          <w:tcPr>
            <w:tcW w:w="5689" w:type="dxa"/>
          </w:tcPr>
          <w:p w:rsidR="00EF3BDC" w:rsidRPr="00EF3BDC" w:rsidRDefault="00EF3BDC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lang w:eastAsia="ru-RU"/>
              </w:rPr>
              <w:t>неотложный</w:t>
            </w:r>
          </w:p>
        </w:tc>
        <w:tc>
          <w:tcPr>
            <w:tcW w:w="1560" w:type="dxa"/>
          </w:tcPr>
          <w:p w:rsidR="00EF3BDC" w:rsidRPr="00991E6B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EF3BDC" w:rsidRPr="00991E6B" w:rsidRDefault="00EF3BDC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E6B">
              <w:rPr>
                <w:rFonts w:ascii="Times New Roman" w:eastAsia="Times New Roman" w:hAnsi="Times New Roman" w:cs="Times New Roman"/>
                <w:lang w:eastAsia="ru-RU"/>
              </w:rPr>
              <w:t>3 655</w:t>
            </w:r>
          </w:p>
        </w:tc>
        <w:tc>
          <w:tcPr>
            <w:tcW w:w="1276" w:type="dxa"/>
          </w:tcPr>
          <w:p w:rsidR="00EF3BDC" w:rsidRPr="004A52A3" w:rsidRDefault="004A52A3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  <w:r w:rsidRPr="004A52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DB5960" w:rsidRPr="00991E6B" w:rsidRDefault="00DB5960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991E6B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Pr="004A52A3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B62" w:rsidRPr="000A2B62" w:rsidTr="004A52A3">
        <w:tc>
          <w:tcPr>
            <w:tcW w:w="5689" w:type="dxa"/>
          </w:tcPr>
          <w:p w:rsidR="00DB5960" w:rsidRPr="00EF3BDC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выдано займов</w:t>
            </w:r>
          </w:p>
        </w:tc>
        <w:tc>
          <w:tcPr>
            <w:tcW w:w="1560" w:type="dxa"/>
          </w:tcPr>
          <w:p w:rsidR="00DB5960" w:rsidRPr="00EF3BDC" w:rsidRDefault="00EF3BDC" w:rsidP="004A52A3">
            <w:pPr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</w:t>
            </w:r>
          </w:p>
        </w:tc>
        <w:tc>
          <w:tcPr>
            <w:tcW w:w="1559" w:type="dxa"/>
          </w:tcPr>
          <w:p w:rsidR="00DB5960" w:rsidRPr="000A2B62" w:rsidRDefault="00991E6B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271 624,4</w:t>
            </w:r>
          </w:p>
        </w:tc>
        <w:tc>
          <w:tcPr>
            <w:tcW w:w="1276" w:type="dxa"/>
          </w:tcPr>
          <w:p w:rsidR="00DB5960" w:rsidRPr="004A52A3" w:rsidRDefault="00DB5960" w:rsidP="004A52A3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466F" w:rsidRPr="000A2B62" w:rsidRDefault="0078466F" w:rsidP="0070124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7180" w:rsidRPr="00936E8F" w:rsidRDefault="00827180" w:rsidP="005A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введением на территории Республике Алтай режима повышенной готовности Фондом за счет средств капитализации и за счет дополнительно выделенных средств субсидии на оказание неотложных мер поддержки субъектов малого и среднего предпринимательства были разработаны два кредитных продукта «Льготный» и «Неотложный», которыми воспользовались 18 СМСП, в том числе 10 СМСП - по кредитному продукту «Льготный», 8 СМСП – по кредитному продукту «Неотложный». </w:t>
      </w:r>
      <w:proofErr w:type="gramEnd"/>
    </w:p>
    <w:p w:rsidR="00E95A2C" w:rsidRPr="000A2B62" w:rsidRDefault="00E95A2C" w:rsidP="0070124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124A" w:rsidRPr="005A7B10" w:rsidRDefault="005A7B10" w:rsidP="005A7B10">
      <w:pPr>
        <w:pStyle w:val="a8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0124A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Займы</w:t>
      </w:r>
      <w:r w:rsidR="00DC1DD2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0124A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полученные СМСП в 20</w:t>
      </w:r>
      <w:r w:rsidR="00DC1DD2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01506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0124A" w:rsidRPr="00DC1DD2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93"/>
        <w:gridCol w:w="850"/>
        <w:gridCol w:w="992"/>
        <w:gridCol w:w="850"/>
        <w:gridCol w:w="993"/>
        <w:gridCol w:w="850"/>
        <w:gridCol w:w="993"/>
        <w:gridCol w:w="851"/>
      </w:tblGrid>
      <w:tr w:rsidR="00DC1DD2" w:rsidRPr="00DC1DD2" w:rsidTr="00EF3BDC">
        <w:tc>
          <w:tcPr>
            <w:tcW w:w="988" w:type="dxa"/>
            <w:vMerge w:val="restart"/>
          </w:tcPr>
          <w:p w:rsidR="0070124A" w:rsidRPr="00DC1DD2" w:rsidRDefault="0070124A" w:rsidP="0070124A">
            <w:pPr>
              <w:ind w:left="-2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843" w:type="dxa"/>
            <w:gridSpan w:val="2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2" w:type="dxa"/>
            <w:gridSpan w:val="2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ГКФХ</w:t>
            </w:r>
          </w:p>
        </w:tc>
        <w:tc>
          <w:tcPr>
            <w:tcW w:w="1843" w:type="dxa"/>
            <w:gridSpan w:val="2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1844" w:type="dxa"/>
            <w:gridSpan w:val="2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</w:p>
        </w:tc>
      </w:tr>
      <w:tr w:rsidR="00DC1DD2" w:rsidRPr="00DC1DD2" w:rsidTr="00EF3BDC">
        <w:tc>
          <w:tcPr>
            <w:tcW w:w="988" w:type="dxa"/>
            <w:vMerge/>
          </w:tcPr>
          <w:p w:rsidR="0070124A" w:rsidRPr="00DC1DD2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70124A" w:rsidRPr="00DC1DD2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C1DD2" w:rsidRPr="00DC1DD2" w:rsidTr="00EF3BDC">
        <w:tc>
          <w:tcPr>
            <w:tcW w:w="988" w:type="dxa"/>
          </w:tcPr>
          <w:p w:rsidR="0070124A" w:rsidRPr="00DC1DD2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DD2" w:rsidRPr="00DC1DD2" w:rsidTr="00EF3BDC">
        <w:tc>
          <w:tcPr>
            <w:tcW w:w="988" w:type="dxa"/>
          </w:tcPr>
          <w:p w:rsidR="0070124A" w:rsidRPr="00DC1DD2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DD2" w:rsidRPr="00DC1DD2" w:rsidTr="00EF3BDC">
        <w:tc>
          <w:tcPr>
            <w:tcW w:w="988" w:type="dxa"/>
          </w:tcPr>
          <w:p w:rsidR="0070124A" w:rsidRPr="00DC1DD2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DD2" w:rsidRPr="00DC1DD2" w:rsidTr="00EF3BDC">
        <w:tc>
          <w:tcPr>
            <w:tcW w:w="988" w:type="dxa"/>
          </w:tcPr>
          <w:p w:rsidR="0070124A" w:rsidRPr="00DC1DD2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DD2" w:rsidRPr="00DC1DD2" w:rsidTr="00EF3BDC">
        <w:tc>
          <w:tcPr>
            <w:tcW w:w="988" w:type="dxa"/>
          </w:tcPr>
          <w:p w:rsidR="0070124A" w:rsidRPr="00DC1DD2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DD2" w:rsidRPr="00DC1DD2" w:rsidTr="00EF3BDC">
        <w:tc>
          <w:tcPr>
            <w:tcW w:w="988" w:type="dxa"/>
          </w:tcPr>
          <w:p w:rsidR="0070124A" w:rsidRPr="00DC1DD2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DD2" w:rsidRPr="00DC1DD2" w:rsidTr="00EF3BDC">
        <w:tc>
          <w:tcPr>
            <w:tcW w:w="988" w:type="dxa"/>
          </w:tcPr>
          <w:p w:rsidR="0070124A" w:rsidRPr="00DC1DD2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124A" w:rsidRPr="00DC1DD2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DD2" w:rsidRPr="00DC1DD2" w:rsidTr="00EF3BDC">
        <w:tc>
          <w:tcPr>
            <w:tcW w:w="988" w:type="dxa"/>
          </w:tcPr>
          <w:p w:rsidR="00D36025" w:rsidRPr="00DC1DD2" w:rsidRDefault="00D36025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36025" w:rsidRPr="00DC1DD2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1DD2" w:rsidRPr="00DC1DD2" w:rsidTr="00EF3BDC">
        <w:tc>
          <w:tcPr>
            <w:tcW w:w="988" w:type="dxa"/>
          </w:tcPr>
          <w:p w:rsidR="00DC1DD2" w:rsidRPr="00DC1DD2" w:rsidRDefault="00DC1DD2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C1DD2" w:rsidRPr="00DC1DD2" w:rsidRDefault="00DC1DD2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70124A" w:rsidRPr="000A2B62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217B1" w:rsidRDefault="00561DAC" w:rsidP="00561DA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представленной выше таблиц</w:t>
      </w:r>
      <w:r w:rsidR="00DC1DD2"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доминирующую позицию в получении микрозайма в Фонде занимают индивидуальные предприниматели </w:t>
      </w:r>
      <w:r w:rsidR="00DC1DD2"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C1DD2"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главы крестьянско</w:t>
      </w:r>
      <w:r w:rsidR="00121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C1DD2"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(фермерского) хозяйства – 30%</w:t>
      </w:r>
      <w:r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доля юридических лиц – </w:t>
      </w:r>
      <w:r w:rsidR="00DC1DD2"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0366ED" w:rsidRPr="00DC1DD2" w:rsidRDefault="001217B1" w:rsidP="00561DA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получили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</w:t>
      </w:r>
      <w:r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что превышает аналогичный показатель предыдущего года на </w:t>
      </w:r>
      <w:r w:rsidR="00534F7F">
        <w:rPr>
          <w:rFonts w:ascii="Times New Roman" w:eastAsia="Times New Roman" w:hAnsi="Times New Roman" w:cs="Times New Roman"/>
          <w:sz w:val="24"/>
          <w:szCs w:val="24"/>
          <w:lang w:eastAsia="ru-RU"/>
        </w:rPr>
        <w:t>308%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1DAC" w:rsidRPr="00DC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DAC" w:rsidRPr="000A2B62" w:rsidRDefault="00561DAC" w:rsidP="00915BEB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0124A" w:rsidRPr="00201506" w:rsidRDefault="005A7B10" w:rsidP="00915BEB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0124A" w:rsidRPr="0020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пользования денежными средствами по договору займа</w:t>
      </w:r>
    </w:p>
    <w:p w:rsidR="0070124A" w:rsidRPr="000A2B62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93"/>
        <w:gridCol w:w="962"/>
        <w:gridCol w:w="893"/>
        <w:gridCol w:w="944"/>
        <w:gridCol w:w="15"/>
        <w:gridCol w:w="893"/>
        <w:gridCol w:w="959"/>
        <w:gridCol w:w="925"/>
        <w:gridCol w:w="874"/>
        <w:gridCol w:w="1856"/>
      </w:tblGrid>
      <w:tr w:rsidR="000A2B62" w:rsidRPr="000A2B62" w:rsidTr="00EF3BDC">
        <w:tc>
          <w:tcPr>
            <w:tcW w:w="988" w:type="dxa"/>
            <w:vMerge w:val="restart"/>
          </w:tcPr>
          <w:p w:rsidR="00816799" w:rsidRPr="000A2B62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837" w:type="dxa"/>
            <w:gridSpan w:val="2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867" w:type="dxa"/>
            <w:gridSpan w:val="3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799" w:type="dxa"/>
            <w:gridSpan w:val="2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856" w:type="dxa"/>
            <w:vMerge w:val="restart"/>
          </w:tcPr>
          <w:p w:rsidR="00816799" w:rsidRPr="006D5051" w:rsidRDefault="00816799" w:rsidP="0081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срок</w:t>
            </w:r>
          </w:p>
          <w:p w:rsidR="00816799" w:rsidRPr="006D5051" w:rsidRDefault="00816799" w:rsidP="0081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выдачи займа</w:t>
            </w:r>
          </w:p>
          <w:p w:rsidR="00816799" w:rsidRPr="006D5051" w:rsidRDefault="00EB7B10" w:rsidP="00EB7B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16799" w:rsidRPr="006D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r w:rsidRPr="006D5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0A2B62" w:rsidRPr="000A2B62" w:rsidTr="00EF3BDC">
        <w:tc>
          <w:tcPr>
            <w:tcW w:w="988" w:type="dxa"/>
            <w:vMerge/>
          </w:tcPr>
          <w:p w:rsidR="00816799" w:rsidRPr="000A2B62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962" w:type="dxa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руб.)</w:t>
            </w:r>
          </w:p>
        </w:tc>
        <w:tc>
          <w:tcPr>
            <w:tcW w:w="893" w:type="dxa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</w:t>
            </w:r>
          </w:p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959" w:type="dxa"/>
            <w:gridSpan w:val="2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руб.)</w:t>
            </w:r>
          </w:p>
        </w:tc>
        <w:tc>
          <w:tcPr>
            <w:tcW w:w="893" w:type="dxa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</w:t>
            </w:r>
          </w:p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959" w:type="dxa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руб.)</w:t>
            </w:r>
          </w:p>
        </w:tc>
        <w:tc>
          <w:tcPr>
            <w:tcW w:w="925" w:type="dxa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</w:t>
            </w:r>
          </w:p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874" w:type="dxa"/>
          </w:tcPr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</w:p>
          <w:p w:rsidR="00816799" w:rsidRPr="006D5051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руб.)</w:t>
            </w:r>
          </w:p>
        </w:tc>
        <w:tc>
          <w:tcPr>
            <w:tcW w:w="1856" w:type="dxa"/>
            <w:vMerge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2B62" w:rsidRPr="000A2B62" w:rsidTr="00EF3BDC">
        <w:tc>
          <w:tcPr>
            <w:tcW w:w="988" w:type="dxa"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2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41 824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A2B62" w:rsidRPr="000A2B62" w:rsidTr="00EF3BDC">
        <w:tc>
          <w:tcPr>
            <w:tcW w:w="988" w:type="dxa"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62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54 780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A2B62" w:rsidRPr="000A2B62" w:rsidTr="00EF3BDC">
        <w:tc>
          <w:tcPr>
            <w:tcW w:w="988" w:type="dxa"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2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62 857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A2B62" w:rsidRPr="000A2B62" w:rsidTr="00EF3BDC">
        <w:tc>
          <w:tcPr>
            <w:tcW w:w="988" w:type="dxa"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62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71 778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  <w:gridSpan w:val="2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12,04</w:t>
            </w:r>
          </w:p>
        </w:tc>
      </w:tr>
      <w:tr w:rsidR="000A2B62" w:rsidRPr="000A2B62" w:rsidTr="00EF3BDC">
        <w:tc>
          <w:tcPr>
            <w:tcW w:w="988" w:type="dxa"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62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73 805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gridSpan w:val="2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3 530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56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12,36</w:t>
            </w:r>
          </w:p>
        </w:tc>
      </w:tr>
      <w:tr w:rsidR="000A2B62" w:rsidRPr="000A2B62" w:rsidTr="00EF3BDC">
        <w:tc>
          <w:tcPr>
            <w:tcW w:w="988" w:type="dxa"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62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73 170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9" w:type="dxa"/>
            <w:gridSpan w:val="2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5 540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4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856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</w:t>
            </w:r>
          </w:p>
        </w:tc>
      </w:tr>
      <w:tr w:rsidR="000A2B62" w:rsidRPr="000A2B62" w:rsidTr="00EF3BDC">
        <w:tc>
          <w:tcPr>
            <w:tcW w:w="988" w:type="dxa"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62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58 893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59" w:type="dxa"/>
            <w:gridSpan w:val="2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17 675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9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8 910</w:t>
            </w:r>
          </w:p>
        </w:tc>
        <w:tc>
          <w:tcPr>
            <w:tcW w:w="925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4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856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14,39</w:t>
            </w:r>
          </w:p>
        </w:tc>
      </w:tr>
      <w:tr w:rsidR="000A2B62" w:rsidRPr="000A2B62" w:rsidTr="00EF3BDC">
        <w:tc>
          <w:tcPr>
            <w:tcW w:w="988" w:type="dxa"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2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2 928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59" w:type="dxa"/>
            <w:gridSpan w:val="2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68 871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4 200</w:t>
            </w:r>
          </w:p>
        </w:tc>
        <w:tc>
          <w:tcPr>
            <w:tcW w:w="925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856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18,06</w:t>
            </w:r>
          </w:p>
        </w:tc>
      </w:tr>
      <w:tr w:rsidR="000A2B62" w:rsidRPr="000A2B62" w:rsidTr="00EF3BDC">
        <w:tc>
          <w:tcPr>
            <w:tcW w:w="988" w:type="dxa"/>
          </w:tcPr>
          <w:p w:rsidR="00816799" w:rsidRPr="006D5051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2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8 358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59" w:type="dxa"/>
            <w:gridSpan w:val="2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84 832</w:t>
            </w:r>
          </w:p>
        </w:tc>
        <w:tc>
          <w:tcPr>
            <w:tcW w:w="893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9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10 565</w:t>
            </w:r>
          </w:p>
        </w:tc>
        <w:tc>
          <w:tcPr>
            <w:tcW w:w="925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4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lang w:eastAsia="ru-RU"/>
              </w:rPr>
              <w:t>8 072</w:t>
            </w:r>
          </w:p>
        </w:tc>
        <w:tc>
          <w:tcPr>
            <w:tcW w:w="1856" w:type="dxa"/>
          </w:tcPr>
          <w:p w:rsidR="00816799" w:rsidRPr="006D5051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6D5051" w:rsidRPr="000A2B62" w:rsidTr="00EF3BDC">
        <w:tc>
          <w:tcPr>
            <w:tcW w:w="988" w:type="dxa"/>
          </w:tcPr>
          <w:p w:rsidR="006D5051" w:rsidRPr="00E15B10" w:rsidRDefault="006D5051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3" w:type="dxa"/>
          </w:tcPr>
          <w:p w:rsidR="006D5051" w:rsidRPr="00E15B10" w:rsidRDefault="00E15B10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2" w:type="dxa"/>
          </w:tcPr>
          <w:p w:rsidR="006D5051" w:rsidRPr="00E15B10" w:rsidRDefault="00E15B10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lang w:eastAsia="ru-RU"/>
              </w:rPr>
              <w:t>7 655</w:t>
            </w:r>
          </w:p>
        </w:tc>
        <w:tc>
          <w:tcPr>
            <w:tcW w:w="893" w:type="dxa"/>
          </w:tcPr>
          <w:p w:rsidR="006D5051" w:rsidRPr="00E15B10" w:rsidRDefault="00E15B10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9" w:type="dxa"/>
            <w:gridSpan w:val="2"/>
          </w:tcPr>
          <w:p w:rsidR="006D5051" w:rsidRPr="00E15B10" w:rsidRDefault="00E15B10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lang w:eastAsia="ru-RU"/>
              </w:rPr>
              <w:t>7 200</w:t>
            </w:r>
          </w:p>
        </w:tc>
        <w:tc>
          <w:tcPr>
            <w:tcW w:w="893" w:type="dxa"/>
          </w:tcPr>
          <w:p w:rsidR="006D5051" w:rsidRPr="00E15B10" w:rsidRDefault="00E15B10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59" w:type="dxa"/>
          </w:tcPr>
          <w:p w:rsidR="006D5051" w:rsidRPr="00E15B10" w:rsidRDefault="00E15B10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lang w:eastAsia="ru-RU"/>
              </w:rPr>
              <w:t>223 947</w:t>
            </w:r>
          </w:p>
        </w:tc>
        <w:tc>
          <w:tcPr>
            <w:tcW w:w="925" w:type="dxa"/>
          </w:tcPr>
          <w:p w:rsidR="006D5051" w:rsidRPr="00E15B10" w:rsidRDefault="00E15B10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4" w:type="dxa"/>
          </w:tcPr>
          <w:p w:rsidR="006D5051" w:rsidRPr="00E15B10" w:rsidRDefault="00E15B10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lang w:eastAsia="ru-RU"/>
              </w:rPr>
              <w:t>32 822</w:t>
            </w:r>
          </w:p>
        </w:tc>
        <w:tc>
          <w:tcPr>
            <w:tcW w:w="1856" w:type="dxa"/>
          </w:tcPr>
          <w:p w:rsidR="006D5051" w:rsidRPr="00E15B10" w:rsidRDefault="00E15B10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23,5</w:t>
            </w:r>
          </w:p>
        </w:tc>
      </w:tr>
    </w:tbl>
    <w:p w:rsidR="007D4816" w:rsidRPr="00374297" w:rsidRDefault="007D4816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среднего срока выдачи займа в 2020 году по сравнению с 2019 годом обусловлено </w:t>
      </w:r>
      <w:r w:rsidR="00374297" w:rsidRPr="00374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</w:t>
      </w:r>
      <w:r w:rsidRPr="0037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297" w:rsidRPr="0037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СМСП в заемных средствах на более длительный срок (24 месяца), что в свою очередь </w:t>
      </w:r>
      <w:r w:rsidR="00202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повлияло на</w:t>
      </w:r>
      <w:r w:rsidR="00374297" w:rsidRPr="0037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оборачиваемость денежных средств Фонда</w:t>
      </w:r>
      <w:r w:rsidR="002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снижения</w:t>
      </w:r>
      <w:r w:rsidR="00374297" w:rsidRPr="0037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124A" w:rsidRPr="000A2B62" w:rsidRDefault="0070124A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3565A2" w:rsidRPr="009B2628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36025" w:rsidRPr="009B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565A2" w:rsidRPr="009B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Социальная эффективность реализации программы микрофинансирования субъектов малого и среднего предпринимательства Республики Алтай </w:t>
      </w:r>
      <w:r w:rsidR="00915BEB" w:rsidRPr="009B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9B2628" w:rsidRPr="009B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5BEB" w:rsidRPr="009B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34AB6" w:rsidRPr="009B2628" w:rsidRDefault="00434AB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797" w:tblpY="23"/>
        <w:tblW w:w="9776" w:type="dxa"/>
        <w:tblLayout w:type="fixed"/>
        <w:tblLook w:val="00A0" w:firstRow="1" w:lastRow="0" w:firstColumn="1" w:lastColumn="0" w:noHBand="0" w:noVBand="0"/>
      </w:tblPr>
      <w:tblGrid>
        <w:gridCol w:w="3397"/>
        <w:gridCol w:w="2127"/>
        <w:gridCol w:w="2126"/>
        <w:gridCol w:w="2126"/>
      </w:tblGrid>
      <w:tr w:rsidR="000A2B62" w:rsidRPr="009B2628" w:rsidTr="0078466F">
        <w:trPr>
          <w:trHeight w:val="287"/>
        </w:trPr>
        <w:tc>
          <w:tcPr>
            <w:tcW w:w="3397" w:type="dxa"/>
            <w:vAlign w:val="center"/>
          </w:tcPr>
          <w:p w:rsidR="008D7F66" w:rsidRPr="009B2628" w:rsidRDefault="0078466F" w:rsidP="007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28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</w:tcPr>
          <w:p w:rsidR="008D7F66" w:rsidRPr="009B2628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2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15BEB" w:rsidRPr="009B2628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ндивидуальными предпринимателями</w:t>
            </w:r>
          </w:p>
          <w:p w:rsidR="008D7F66" w:rsidRPr="009B2628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66" w:rsidRPr="009B2628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628">
              <w:rPr>
                <w:rFonts w:ascii="Times New Roman" w:eastAsia="Times New Roman" w:hAnsi="Times New Roman" w:cs="Times New Roman"/>
                <w:sz w:val="20"/>
                <w:szCs w:val="20"/>
              </w:rPr>
              <w:t>Юр</w:t>
            </w:r>
            <w:r w:rsidR="00915BEB" w:rsidRPr="009B2628">
              <w:rPr>
                <w:rFonts w:ascii="Times New Roman" w:eastAsia="Times New Roman" w:hAnsi="Times New Roman" w:cs="Times New Roman"/>
                <w:sz w:val="20"/>
                <w:szCs w:val="20"/>
              </w:rPr>
              <w:t>идическими лицами</w:t>
            </w:r>
          </w:p>
          <w:p w:rsidR="008D7F66" w:rsidRPr="009B2628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7F66" w:rsidRPr="009B2628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8D7F66" w:rsidRPr="009B2628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2B62" w:rsidRPr="009B2628" w:rsidTr="00915BEB">
        <w:trPr>
          <w:trHeight w:val="287"/>
        </w:trPr>
        <w:tc>
          <w:tcPr>
            <w:tcW w:w="3397" w:type="dxa"/>
          </w:tcPr>
          <w:p w:rsidR="008D7F66" w:rsidRPr="009B2628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28">
              <w:rPr>
                <w:rFonts w:ascii="Times New Roman" w:eastAsia="Times New Roman" w:hAnsi="Times New Roman" w:cs="Times New Roman"/>
              </w:rPr>
              <w:t>Создано рабочих мест</w:t>
            </w:r>
            <w:r w:rsidR="00915BEB" w:rsidRPr="009B2628">
              <w:rPr>
                <w:rFonts w:ascii="Times New Roman" w:eastAsia="Times New Roman" w:hAnsi="Times New Roman" w:cs="Times New Roman"/>
              </w:rPr>
              <w:t xml:space="preserve"> </w:t>
            </w:r>
            <w:r w:rsidR="00915BEB" w:rsidRPr="009B2628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(кол-во)</w:t>
            </w:r>
          </w:p>
        </w:tc>
        <w:tc>
          <w:tcPr>
            <w:tcW w:w="2127" w:type="dxa"/>
          </w:tcPr>
          <w:p w:rsidR="008D7F66" w:rsidRPr="009B2628" w:rsidRDefault="009E101E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8D7F66" w:rsidRPr="009B2628" w:rsidRDefault="009E101E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126" w:type="dxa"/>
          </w:tcPr>
          <w:p w:rsidR="008D7F66" w:rsidRPr="009B2628" w:rsidRDefault="009E101E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181</w:t>
            </w:r>
          </w:p>
        </w:tc>
      </w:tr>
      <w:tr w:rsidR="000A2B62" w:rsidRPr="009B2628" w:rsidTr="00915BEB">
        <w:trPr>
          <w:trHeight w:val="287"/>
        </w:trPr>
        <w:tc>
          <w:tcPr>
            <w:tcW w:w="3397" w:type="dxa"/>
          </w:tcPr>
          <w:p w:rsidR="008D7F66" w:rsidRPr="009B2628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28">
              <w:rPr>
                <w:rFonts w:ascii="Times New Roman" w:eastAsia="Times New Roman" w:hAnsi="Times New Roman" w:cs="Times New Roman"/>
              </w:rPr>
              <w:t>Сохранено рабочих мест</w:t>
            </w:r>
            <w:r w:rsidR="00915BEB" w:rsidRPr="009B2628">
              <w:rPr>
                <w:rFonts w:ascii="Times New Roman" w:eastAsia="Times New Roman" w:hAnsi="Times New Roman" w:cs="Times New Roman"/>
              </w:rPr>
              <w:t xml:space="preserve"> </w:t>
            </w:r>
            <w:r w:rsidR="00915BEB" w:rsidRPr="009B2628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(кол-во)</w:t>
            </w:r>
          </w:p>
        </w:tc>
        <w:tc>
          <w:tcPr>
            <w:tcW w:w="2127" w:type="dxa"/>
          </w:tcPr>
          <w:p w:rsidR="008D7F66" w:rsidRPr="009B2628" w:rsidRDefault="009E101E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</w:t>
            </w:r>
          </w:p>
        </w:tc>
        <w:tc>
          <w:tcPr>
            <w:tcW w:w="2126" w:type="dxa"/>
          </w:tcPr>
          <w:p w:rsidR="008D7F66" w:rsidRPr="009B2628" w:rsidRDefault="009E101E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2665</w:t>
            </w:r>
          </w:p>
        </w:tc>
        <w:tc>
          <w:tcPr>
            <w:tcW w:w="2126" w:type="dxa"/>
          </w:tcPr>
          <w:p w:rsidR="008D7F66" w:rsidRPr="009B2628" w:rsidRDefault="009E101E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3644</w:t>
            </w:r>
          </w:p>
        </w:tc>
      </w:tr>
      <w:tr w:rsidR="000A2B62" w:rsidRPr="000A2B62" w:rsidTr="00915BEB">
        <w:trPr>
          <w:trHeight w:val="381"/>
        </w:trPr>
        <w:tc>
          <w:tcPr>
            <w:tcW w:w="3397" w:type="dxa"/>
          </w:tcPr>
          <w:p w:rsidR="008D7F66" w:rsidRPr="009B2628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28">
              <w:rPr>
                <w:rFonts w:ascii="Times New Roman" w:eastAsia="Times New Roman" w:hAnsi="Times New Roman" w:cs="Times New Roman"/>
                <w:lang w:eastAsia="ru-RU"/>
              </w:rPr>
              <w:t>Перечислено страховых взносов ПФР, ФСС</w:t>
            </w:r>
            <w:r w:rsidR="00915BEB" w:rsidRPr="009B26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5BEB" w:rsidRPr="009B2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  <w:r w:rsidRPr="009B26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7F66" w:rsidRPr="009B2628" w:rsidRDefault="009B2628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28">
              <w:rPr>
                <w:rFonts w:ascii="Times New Roman" w:eastAsia="Times New Roman" w:hAnsi="Times New Roman" w:cs="Times New Roman"/>
              </w:rPr>
              <w:t>10 950 066,30</w:t>
            </w:r>
          </w:p>
        </w:tc>
        <w:tc>
          <w:tcPr>
            <w:tcW w:w="2126" w:type="dxa"/>
          </w:tcPr>
          <w:p w:rsidR="008D7F66" w:rsidRPr="009B2628" w:rsidRDefault="009B2628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28">
              <w:rPr>
                <w:rFonts w:ascii="Times New Roman" w:eastAsia="Times New Roman" w:hAnsi="Times New Roman" w:cs="Times New Roman"/>
              </w:rPr>
              <w:t>36 384 069,39</w:t>
            </w:r>
          </w:p>
        </w:tc>
        <w:tc>
          <w:tcPr>
            <w:tcW w:w="2126" w:type="dxa"/>
          </w:tcPr>
          <w:p w:rsidR="008D7F66" w:rsidRPr="009B2628" w:rsidRDefault="009B2628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628">
              <w:rPr>
                <w:rFonts w:ascii="Times New Roman" w:eastAsia="Times New Roman" w:hAnsi="Times New Roman" w:cs="Times New Roman"/>
                <w:b/>
              </w:rPr>
              <w:t>47 334 135,69</w:t>
            </w:r>
          </w:p>
        </w:tc>
      </w:tr>
      <w:tr w:rsidR="000A2B62" w:rsidRPr="000A2B62" w:rsidTr="00915BEB">
        <w:trPr>
          <w:trHeight w:val="349"/>
        </w:trPr>
        <w:tc>
          <w:tcPr>
            <w:tcW w:w="3397" w:type="dxa"/>
          </w:tcPr>
          <w:p w:rsidR="008D7F66" w:rsidRPr="009B2628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28">
              <w:rPr>
                <w:rFonts w:ascii="Times New Roman" w:eastAsia="Times New Roman" w:hAnsi="Times New Roman" w:cs="Times New Roman"/>
                <w:lang w:eastAsia="ru-RU"/>
              </w:rPr>
              <w:t>Перечислено в МИФНС</w:t>
            </w:r>
            <w:r w:rsidR="00915BEB" w:rsidRPr="009B26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5BEB" w:rsidRPr="009B2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127" w:type="dxa"/>
          </w:tcPr>
          <w:p w:rsidR="008D7F66" w:rsidRPr="009B2628" w:rsidRDefault="009B2628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28">
              <w:rPr>
                <w:rFonts w:ascii="Times New Roman" w:eastAsia="Times New Roman" w:hAnsi="Times New Roman" w:cs="Times New Roman"/>
              </w:rPr>
              <w:t>12 503 575,48</w:t>
            </w:r>
          </w:p>
        </w:tc>
        <w:tc>
          <w:tcPr>
            <w:tcW w:w="2126" w:type="dxa"/>
          </w:tcPr>
          <w:p w:rsidR="008D7F66" w:rsidRPr="009B2628" w:rsidRDefault="009B2628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28">
              <w:rPr>
                <w:rFonts w:ascii="Times New Roman" w:eastAsia="Times New Roman" w:hAnsi="Times New Roman" w:cs="Times New Roman"/>
              </w:rPr>
              <w:t>52 704 099,41</w:t>
            </w:r>
          </w:p>
        </w:tc>
        <w:tc>
          <w:tcPr>
            <w:tcW w:w="2126" w:type="dxa"/>
          </w:tcPr>
          <w:p w:rsidR="008D7F66" w:rsidRPr="009B2628" w:rsidRDefault="009B2628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628">
              <w:rPr>
                <w:rFonts w:ascii="Times New Roman" w:eastAsia="Times New Roman" w:hAnsi="Times New Roman" w:cs="Times New Roman"/>
                <w:b/>
              </w:rPr>
              <w:t>65 207 674,89</w:t>
            </w:r>
          </w:p>
        </w:tc>
      </w:tr>
      <w:tr w:rsidR="000A2B62" w:rsidRPr="000A2B62" w:rsidTr="00915BEB">
        <w:trPr>
          <w:trHeight w:val="436"/>
        </w:trPr>
        <w:tc>
          <w:tcPr>
            <w:tcW w:w="3397" w:type="dxa"/>
          </w:tcPr>
          <w:p w:rsidR="008D7F66" w:rsidRPr="009B2628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28">
              <w:rPr>
                <w:rFonts w:ascii="Times New Roman" w:eastAsia="Times New Roman" w:hAnsi="Times New Roman" w:cs="Times New Roman"/>
                <w:lang w:eastAsia="ru-RU"/>
              </w:rPr>
              <w:t>Получена прибыль</w:t>
            </w:r>
            <w:r w:rsidR="00915BEB" w:rsidRPr="009B26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5BEB" w:rsidRPr="009B2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127" w:type="dxa"/>
          </w:tcPr>
          <w:p w:rsidR="008D7F66" w:rsidRPr="009B2628" w:rsidRDefault="009B2628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28">
              <w:rPr>
                <w:rFonts w:ascii="Times New Roman" w:eastAsia="Times New Roman" w:hAnsi="Times New Roman" w:cs="Times New Roman"/>
              </w:rPr>
              <w:t>179 856 158,39</w:t>
            </w:r>
          </w:p>
        </w:tc>
        <w:tc>
          <w:tcPr>
            <w:tcW w:w="2126" w:type="dxa"/>
          </w:tcPr>
          <w:p w:rsidR="008D7F66" w:rsidRPr="009B2628" w:rsidRDefault="009B2628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28">
              <w:rPr>
                <w:rFonts w:ascii="Times New Roman" w:eastAsia="Times New Roman" w:hAnsi="Times New Roman" w:cs="Times New Roman"/>
              </w:rPr>
              <w:t>169 972 439,41</w:t>
            </w:r>
          </w:p>
        </w:tc>
        <w:tc>
          <w:tcPr>
            <w:tcW w:w="2126" w:type="dxa"/>
          </w:tcPr>
          <w:p w:rsidR="008D7F66" w:rsidRPr="009B2628" w:rsidRDefault="009B2628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2628">
              <w:rPr>
                <w:rFonts w:ascii="Times New Roman" w:eastAsia="Times New Roman" w:hAnsi="Times New Roman" w:cs="Times New Roman"/>
                <w:b/>
              </w:rPr>
              <w:t>349 828 597,80</w:t>
            </w:r>
          </w:p>
        </w:tc>
      </w:tr>
    </w:tbl>
    <w:p w:rsidR="003565A2" w:rsidRPr="000A2B62" w:rsidRDefault="003565A2" w:rsidP="008D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C6294" w:rsidRPr="009B2628" w:rsidRDefault="006C6294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</w:t>
      </w:r>
      <w:r w:rsidR="009B2628" w:rsidRPr="009B2628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при обработке сведений за 2020</w:t>
      </w:r>
      <w:r w:rsidRPr="009B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можно сделать вывод о положительной динамике платежеспособности Заемщиков и осуществлении основных целей деятельности Фонда – реализации </w:t>
      </w:r>
      <w:r w:rsidR="00C10162" w:rsidRPr="009B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9B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10162" w:rsidRPr="009B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Алтай «Развитие экономического потенциала и </w:t>
      </w:r>
      <w:r w:rsidRPr="009B2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C10162" w:rsidRPr="009B26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262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финансировании проектов и мероприятий, обеспечивающих развитие конкуренции, насыщение товарных рынков и создание новых рабочих мест.</w:t>
      </w:r>
    </w:p>
    <w:p w:rsidR="00A60363" w:rsidRPr="000A2B62" w:rsidRDefault="00A60363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6D5051" w:rsidRDefault="005A7B10" w:rsidP="00F84A05">
      <w:pPr>
        <w:spacing w:after="0" w:line="276" w:lineRule="auto"/>
        <w:ind w:left="-851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="00D36025" w:rsidRPr="006D50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EB7B10" w:rsidRPr="006D50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="003565A2" w:rsidRPr="006D50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Работа Фонда с Заемщиками при принятии их на обслуживание.</w:t>
      </w:r>
    </w:p>
    <w:p w:rsidR="003565A2" w:rsidRPr="006D5051" w:rsidRDefault="003565A2" w:rsidP="00F84A05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3565A2" w:rsidRPr="006D5051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на обслуживание Фондом проводится идентификация Заемщиков их представителей и поручителей. </w:t>
      </w:r>
    </w:p>
    <w:p w:rsidR="003565A2" w:rsidRPr="006D5051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</w:t>
      </w:r>
      <w:r w:rsidRPr="006D5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D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7 августа 2001 г. 115-ФЗ Фондом реализуются мероприятия по программам Правил внутреннего контроля. </w:t>
      </w:r>
    </w:p>
    <w:p w:rsidR="003565A2" w:rsidRPr="006D5051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Изучаются информационные ресурсы (сервисы) в информационно-телекоммуникационной сети «Интернет» рекомендованные к работе Банком России от 31.12.2014 г. №238-Т. Также анализируются иные информационные данные. </w:t>
      </w:r>
    </w:p>
    <w:p w:rsidR="00764C96" w:rsidRPr="000A2B62" w:rsidRDefault="00764C96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207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978"/>
        <w:gridCol w:w="4252"/>
        <w:gridCol w:w="2977"/>
      </w:tblGrid>
      <w:tr w:rsidR="000A2B62" w:rsidRPr="006F0AB2" w:rsidTr="005A7B10">
        <w:tc>
          <w:tcPr>
            <w:tcW w:w="2978" w:type="dxa"/>
          </w:tcPr>
          <w:p w:rsidR="003565A2" w:rsidRPr="006F0AB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6F0AB2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Электронный адрес</w:t>
            </w:r>
          </w:p>
        </w:tc>
        <w:tc>
          <w:tcPr>
            <w:tcW w:w="4252" w:type="dxa"/>
          </w:tcPr>
          <w:p w:rsidR="003565A2" w:rsidRPr="006F0AB2" w:rsidRDefault="003565A2" w:rsidP="003565A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Информационный сервис</w:t>
            </w:r>
          </w:p>
        </w:tc>
        <w:tc>
          <w:tcPr>
            <w:tcW w:w="2977" w:type="dxa"/>
          </w:tcPr>
          <w:p w:rsidR="003565A2" w:rsidRPr="006F0AB2" w:rsidRDefault="003565A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запросов</w:t>
            </w:r>
          </w:p>
        </w:tc>
      </w:tr>
      <w:tr w:rsidR="000A2B62" w:rsidRPr="006F0AB2" w:rsidTr="005A7B10">
        <w:tc>
          <w:tcPr>
            <w:tcW w:w="2978" w:type="dxa"/>
          </w:tcPr>
          <w:p w:rsidR="003565A2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3565A2" w:rsidRPr="006F0AB2">
                <w:rPr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www.fms.gov.ru</w:t>
              </w:r>
            </w:hyperlink>
          </w:p>
        </w:tc>
        <w:tc>
          <w:tcPr>
            <w:tcW w:w="4252" w:type="dxa"/>
          </w:tcPr>
          <w:p w:rsidR="003565A2" w:rsidRPr="006F0AB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информационные сервисы ФМС России (</w:t>
            </w: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списку недействительных российских паспортов</w:t>
            </w:r>
            <w:r w:rsidRPr="006F0A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2977" w:type="dxa"/>
          </w:tcPr>
          <w:p w:rsidR="003565A2" w:rsidRPr="006F0AB2" w:rsidRDefault="006F0AB2" w:rsidP="0017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</w:t>
            </w:r>
          </w:p>
        </w:tc>
      </w:tr>
      <w:tr w:rsidR="000A2B62" w:rsidRPr="006F0AB2" w:rsidTr="005A7B10">
        <w:tc>
          <w:tcPr>
            <w:tcW w:w="2978" w:type="dxa"/>
          </w:tcPr>
          <w:p w:rsidR="003565A2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5A7B10" w:rsidRPr="007733AC">
                <w:rPr>
                  <w:rStyle w:val="a6"/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http://www.fedsfm.ru/</w:t>
              </w:r>
            </w:hyperlink>
          </w:p>
        </w:tc>
        <w:tc>
          <w:tcPr>
            <w:tcW w:w="4252" w:type="dxa"/>
          </w:tcPr>
          <w:p w:rsidR="003565A2" w:rsidRPr="006F0AB2" w:rsidRDefault="003565A2" w:rsidP="0069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проверка наличия Клиента в Перечн</w:t>
            </w:r>
            <w:r w:rsidR="006963A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ях</w:t>
            </w:r>
            <w:r w:rsidRPr="006F0A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организаций и физических лиц, в отношении которых имеются сведения об их причастности к </w:t>
            </w:r>
            <w:r w:rsidR="006963A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экстремистской деятельности, </w:t>
            </w:r>
            <w:r w:rsidRPr="006F0AB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терроризму</w:t>
            </w:r>
            <w:r w:rsidR="006963A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 финансированию распространения оружия массового уничтожения, блокированию (замораживанию) денежных средств</w:t>
            </w:r>
          </w:p>
        </w:tc>
        <w:tc>
          <w:tcPr>
            <w:tcW w:w="2977" w:type="dxa"/>
          </w:tcPr>
          <w:p w:rsidR="003565A2" w:rsidRPr="006F0AB2" w:rsidRDefault="006D5051" w:rsidP="006F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F0AB2"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A2B62" w:rsidRPr="006F0AB2" w:rsidTr="005A7B10">
        <w:tc>
          <w:tcPr>
            <w:tcW w:w="2978" w:type="dxa"/>
          </w:tcPr>
          <w:p w:rsidR="003565A2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3565A2" w:rsidRPr="006F0AB2">
                <w:rPr>
                  <w:rFonts w:ascii="Times New Roman" w:eastAsia="Times New Roman" w:hAnsi="Times New Roman" w:cs="Times New Roman"/>
                  <w:b/>
                </w:rPr>
                <w:t>http://egrul.nalog.ru</w:t>
              </w:r>
            </w:hyperlink>
            <w:r w:rsidR="003565A2" w:rsidRPr="006F0AB2">
              <w:rPr>
                <w:rFonts w:ascii="Times New Roman" w:eastAsia="Times New Roman" w:hAnsi="Times New Roman" w:cs="Times New Roman"/>
                <w:b/>
              </w:rPr>
              <w:t xml:space="preserve"> «Риски бизнеса: проверь себя и контрагента»</w:t>
            </w:r>
          </w:p>
        </w:tc>
        <w:tc>
          <w:tcPr>
            <w:tcW w:w="4252" w:type="dxa"/>
          </w:tcPr>
          <w:p w:rsidR="003565A2" w:rsidRPr="006F0AB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</w:rPr>
              <w:t>о юридических лицах которые находятся в процессе ликвидации, исключенных из ЕГРЮЛ</w:t>
            </w:r>
          </w:p>
        </w:tc>
        <w:tc>
          <w:tcPr>
            <w:tcW w:w="2977" w:type="dxa"/>
          </w:tcPr>
          <w:p w:rsidR="003565A2" w:rsidRPr="006F0AB2" w:rsidRDefault="006F0AB2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</w:tr>
      <w:tr w:rsidR="000A2B62" w:rsidRPr="006F0AB2" w:rsidTr="005A7B10">
        <w:tc>
          <w:tcPr>
            <w:tcW w:w="2978" w:type="dxa"/>
          </w:tcPr>
          <w:p w:rsidR="003565A2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222B29" w:rsidRPr="006F0AB2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lang w:eastAsia="ru-RU"/>
                </w:rPr>
                <w:t>http://fedresurs.ru/</w:t>
              </w:r>
            </w:hyperlink>
          </w:p>
        </w:tc>
        <w:tc>
          <w:tcPr>
            <w:tcW w:w="4252" w:type="dxa"/>
          </w:tcPr>
          <w:p w:rsidR="003565A2" w:rsidRPr="006F0AB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Федеральный реестр сведений о фактах деятельности юридических лиц.</w:t>
            </w:r>
          </w:p>
        </w:tc>
        <w:tc>
          <w:tcPr>
            <w:tcW w:w="2977" w:type="dxa"/>
          </w:tcPr>
          <w:p w:rsidR="003565A2" w:rsidRPr="006F0AB2" w:rsidRDefault="006F0AB2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</w:tr>
      <w:tr w:rsidR="000A2B62" w:rsidRPr="006F0AB2" w:rsidTr="005A7B10">
        <w:tc>
          <w:tcPr>
            <w:tcW w:w="2978" w:type="dxa"/>
          </w:tcPr>
          <w:p w:rsidR="003565A2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222B29" w:rsidRPr="006F0AB2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lang w:eastAsia="ru-RU"/>
                </w:rPr>
                <w:t>http://www.cbr.ru/egrulinfo</w:t>
              </w:r>
            </w:hyperlink>
          </w:p>
        </w:tc>
        <w:tc>
          <w:tcPr>
            <w:tcW w:w="4252" w:type="dxa"/>
          </w:tcPr>
          <w:p w:rsidR="003565A2" w:rsidRPr="006F0AB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Центрального банка Российской Федерации </w:t>
            </w:r>
            <w:r w:rsidR="00222B29" w:rsidRPr="006F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ликвидируемых и ликвидированных юридических лицах (ЛИКВЮЛ) </w:t>
            </w:r>
          </w:p>
        </w:tc>
        <w:tc>
          <w:tcPr>
            <w:tcW w:w="2977" w:type="dxa"/>
          </w:tcPr>
          <w:p w:rsidR="003565A2" w:rsidRPr="006F0AB2" w:rsidRDefault="006F0AB2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</w:tr>
      <w:tr w:rsidR="000A2B62" w:rsidRPr="006F0AB2" w:rsidTr="005A7B10">
        <w:trPr>
          <w:trHeight w:val="415"/>
        </w:trPr>
        <w:tc>
          <w:tcPr>
            <w:tcW w:w="2978" w:type="dxa"/>
          </w:tcPr>
          <w:p w:rsidR="003565A2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3565A2" w:rsidRPr="006F0AB2">
                <w:rPr>
                  <w:rFonts w:ascii="Times New Roman" w:eastAsia="Times New Roman" w:hAnsi="Times New Roman" w:cs="Times New Roman"/>
                  <w:b/>
                </w:rPr>
                <w:t>https://service.nalog.ru/disqualified.do</w:t>
              </w:r>
            </w:hyperlink>
          </w:p>
        </w:tc>
        <w:tc>
          <w:tcPr>
            <w:tcW w:w="4252" w:type="dxa"/>
          </w:tcPr>
          <w:p w:rsidR="003565A2" w:rsidRPr="006F0AB2" w:rsidRDefault="003565A2" w:rsidP="0035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сведений в реестре дисквалифицированных лиц;</w:t>
            </w:r>
          </w:p>
        </w:tc>
        <w:tc>
          <w:tcPr>
            <w:tcW w:w="2977" w:type="dxa"/>
          </w:tcPr>
          <w:p w:rsidR="003565A2" w:rsidRPr="006F0AB2" w:rsidRDefault="006F0AB2" w:rsidP="0095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</w:t>
            </w:r>
          </w:p>
        </w:tc>
      </w:tr>
      <w:tr w:rsidR="000A2B62" w:rsidRPr="006F0AB2" w:rsidTr="005A7B10">
        <w:tc>
          <w:tcPr>
            <w:tcW w:w="2978" w:type="dxa"/>
          </w:tcPr>
          <w:p w:rsidR="003565A2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222B29" w:rsidRPr="006F0AB2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https://service.nalog.ru/addrfind.do</w:t>
              </w:r>
            </w:hyperlink>
          </w:p>
        </w:tc>
        <w:tc>
          <w:tcPr>
            <w:tcW w:w="4252" w:type="dxa"/>
          </w:tcPr>
          <w:p w:rsidR="003565A2" w:rsidRPr="006F0AB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Адреса, указанные при государственной регистрации в качестве места нахождения несколькими</w:t>
            </w: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юридическими лицами</w:t>
            </w:r>
          </w:p>
        </w:tc>
        <w:tc>
          <w:tcPr>
            <w:tcW w:w="2977" w:type="dxa"/>
          </w:tcPr>
          <w:p w:rsidR="003565A2" w:rsidRPr="006F0AB2" w:rsidRDefault="006F0AB2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</w:t>
            </w:r>
          </w:p>
        </w:tc>
      </w:tr>
      <w:tr w:rsidR="000A2B62" w:rsidRPr="006F0AB2" w:rsidTr="005A7B10">
        <w:tc>
          <w:tcPr>
            <w:tcW w:w="2978" w:type="dxa"/>
          </w:tcPr>
          <w:p w:rsidR="003565A2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222B29" w:rsidRPr="006F0AB2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http://fssprus.ru/iss/ip/</w:t>
              </w:r>
            </w:hyperlink>
          </w:p>
        </w:tc>
        <w:tc>
          <w:tcPr>
            <w:tcW w:w="4252" w:type="dxa"/>
          </w:tcPr>
          <w:p w:rsidR="003565A2" w:rsidRPr="006F0AB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данных исполнительных производств</w:t>
            </w:r>
          </w:p>
        </w:tc>
        <w:tc>
          <w:tcPr>
            <w:tcW w:w="2977" w:type="dxa"/>
          </w:tcPr>
          <w:p w:rsidR="003565A2" w:rsidRPr="006F0AB2" w:rsidRDefault="006F0AB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</w:t>
            </w:r>
          </w:p>
        </w:tc>
      </w:tr>
      <w:tr w:rsidR="000A2B62" w:rsidRPr="006F0AB2" w:rsidTr="005A7B10">
        <w:tc>
          <w:tcPr>
            <w:tcW w:w="2978" w:type="dxa"/>
          </w:tcPr>
          <w:p w:rsidR="003565A2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3565A2" w:rsidRPr="006F0AB2">
                <w:rPr>
                  <w:rFonts w:ascii="Times New Roman" w:eastAsia="Times New Roman" w:hAnsi="Times New Roman" w:cs="Times New Roman"/>
                  <w:b/>
                </w:rPr>
                <w:t>http://minjust.ru/</w:t>
              </w:r>
            </w:hyperlink>
          </w:p>
        </w:tc>
        <w:tc>
          <w:tcPr>
            <w:tcW w:w="4252" w:type="dxa"/>
          </w:tcPr>
          <w:p w:rsidR="003565A2" w:rsidRPr="006F0AB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</w:t>
            </w:r>
          </w:p>
        </w:tc>
        <w:tc>
          <w:tcPr>
            <w:tcW w:w="2977" w:type="dxa"/>
          </w:tcPr>
          <w:p w:rsidR="003565A2" w:rsidRPr="006F0AB2" w:rsidRDefault="006F0AB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</w:t>
            </w:r>
          </w:p>
        </w:tc>
      </w:tr>
      <w:tr w:rsidR="000A2B62" w:rsidRPr="006F0AB2" w:rsidTr="005A7B10">
        <w:tc>
          <w:tcPr>
            <w:tcW w:w="2978" w:type="dxa"/>
          </w:tcPr>
          <w:p w:rsidR="00DF1735" w:rsidRPr="006F0AB2" w:rsidRDefault="000E0B16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8" w:history="1">
              <w:r w:rsidR="00222B29" w:rsidRPr="006F0AB2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https://rmsp.nalog.ru/</w:t>
              </w:r>
            </w:hyperlink>
          </w:p>
        </w:tc>
        <w:tc>
          <w:tcPr>
            <w:tcW w:w="4252" w:type="dxa"/>
          </w:tcPr>
          <w:p w:rsidR="00DF1735" w:rsidRPr="006F0AB2" w:rsidRDefault="00DF1735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Единый реестр субъектов малого и среднего предпринимательства</w:t>
            </w:r>
          </w:p>
        </w:tc>
        <w:tc>
          <w:tcPr>
            <w:tcW w:w="2977" w:type="dxa"/>
          </w:tcPr>
          <w:p w:rsidR="00DF1735" w:rsidRPr="006F0AB2" w:rsidRDefault="006F0AB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</w:t>
            </w:r>
          </w:p>
        </w:tc>
      </w:tr>
    </w:tbl>
    <w:p w:rsidR="003565A2" w:rsidRPr="000A2B62" w:rsidRDefault="003565A2" w:rsidP="003565A2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</w:pPr>
      <w:r w:rsidRPr="000A2B62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 xml:space="preserve">           </w:t>
      </w:r>
    </w:p>
    <w:p w:rsidR="003565A2" w:rsidRPr="00A4618A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461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Согласно регламента деятельности Фонда, осуществляются запросы по месту работы поручителей Заемщиков: </w:t>
      </w:r>
      <w:r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всего за</w:t>
      </w:r>
      <w:r w:rsidR="0080595B"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январь-</w:t>
      </w:r>
      <w:r w:rsidR="00345877"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декабрь</w:t>
      </w:r>
      <w:r w:rsidR="00A4618A"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2020</w:t>
      </w:r>
      <w:r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год</w:t>
      </w:r>
      <w:r w:rsidR="0080595B"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r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A4618A"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49</w:t>
      </w:r>
      <w:r w:rsidR="00AF783F"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запрос</w:t>
      </w:r>
      <w:r w:rsidR="002C6BE6"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ов</w:t>
      </w:r>
      <w:r w:rsidRPr="00A4618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A461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3565A2" w:rsidRPr="00A4618A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461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Также, соответственно числу отборов (</w:t>
      </w:r>
      <w:r w:rsidR="0017012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41</w:t>
      </w:r>
      <w:r w:rsidRPr="00A4618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), направлялись запросы:</w:t>
      </w:r>
    </w:p>
    <w:p w:rsidR="003565A2" w:rsidRPr="00A4618A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Межрайонную инспекцию Федеральной налоговой службы России № 5 по Республике Алтай об уплаченных налоговых платежах в бюджетную систему Российской Федерации и внебюджетные фонды, наличии сведений о среднесписочной численности работников;</w:t>
      </w:r>
    </w:p>
    <w:p w:rsidR="000E28A6" w:rsidRPr="00A4618A" w:rsidRDefault="003565A2" w:rsidP="000E28A6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Министерство сельского хозяйства Республики Алтай, в Министерство экономического развития и туризма РА</w:t>
      </w:r>
      <w:r w:rsidR="000E28A6"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информации по нарушениям условий получения государственной поддержки СМСП участвующих в отборе</w:t>
      </w:r>
      <w:r w:rsidR="0017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A2" w:rsidRPr="00A4618A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Данные были зафиксированы в заключениях </w:t>
      </w:r>
      <w:r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 финансового состояния получателя государственной</w:t>
      </w:r>
      <w:r w:rsidR="00254A16"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</w:t>
      </w:r>
      <w:proofErr w:type="gramEnd"/>
      <w:r w:rsidR="00254A16"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целевых средств МКК</w:t>
      </w:r>
      <w:r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НКО «Фонд поддержки малого и среднего предпринимательства Республики Алтай».</w:t>
      </w:r>
    </w:p>
    <w:p w:rsidR="003565A2" w:rsidRPr="00E6776A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потенциального Заемщика, индивидуального предпринимателя, юридического лица, физического лица, во исполнени</w:t>
      </w:r>
      <w:r w:rsidR="00A233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 сфере ПОД/ФТ</w:t>
      </w:r>
      <w:r w:rsidR="00314EDF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/ФРОМУ</w:t>
      </w: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(115 ФЗ), заполняются досье (Анкеты) клиентов, в электронном виде и на бумажных носителях. </w:t>
      </w:r>
    </w:p>
    <w:p w:rsidR="003565A2" w:rsidRPr="00E6776A" w:rsidRDefault="00E6776A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</w:t>
      </w:r>
      <w:r w:rsidR="003565A2"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заполнен</w:t>
      </w:r>
      <w:r w:rsidR="00C10162"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565A2"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243</w:t>
      </w:r>
      <w:r w:rsidR="003565A2"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</w:t>
      </w:r>
      <w:r w:rsidR="00CD455A"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201EB0"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455A"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бновлено сведений в отношении 145</w:t>
      </w:r>
      <w:r w:rsidR="00CD455A"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клиентов.</w:t>
      </w:r>
      <w:r w:rsidR="003565A2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8A0" w:rsidRPr="000A2B62" w:rsidRDefault="00B138A0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C81089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</w:t>
      </w:r>
      <w:r w:rsidR="00C81089" w:rsidRPr="00C810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Pr="00C8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</w:t>
      </w:r>
      <w:r w:rsidR="00C81089" w:rsidRPr="00C810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</w:t>
      </w:r>
      <w:r w:rsidRPr="00C8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кредитных историях» заключен договор об оказании информационных услуг с </w:t>
      </w:r>
      <w:r w:rsidR="007F10BE" w:rsidRPr="00C81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«Национальное бюро кредитных историй»</w:t>
      </w:r>
      <w:r w:rsidRPr="00C810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Осуществляется предоставление информации, путем использования сертифицированных программных средств.</w:t>
      </w:r>
    </w:p>
    <w:p w:rsidR="003565A2" w:rsidRPr="000A2B62" w:rsidRDefault="00201EB0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</w:t>
      </w:r>
      <w:r w:rsidR="003565A2" w:rsidRPr="008B3E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3EE6" w:rsidRPr="008B3E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65A2" w:rsidRPr="008B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Бюро кредитных историй было направлено </w:t>
      </w:r>
      <w:r w:rsidR="008B3EE6" w:rsidRPr="008B3EE6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="003565A2" w:rsidRPr="008B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кредитн</w:t>
      </w:r>
      <w:r w:rsidR="008B3EE6" w:rsidRPr="008B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3565A2" w:rsidRPr="008B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</w:t>
      </w:r>
      <w:r w:rsidR="008B3EE6" w:rsidRPr="008B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565A2" w:rsidRPr="008B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B3EE6" w:rsidRPr="008B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2325</w:t>
      </w:r>
      <w:r w:rsidR="003565A2" w:rsidRPr="008B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</w:t>
      </w:r>
      <w:r w:rsidR="008B3EE6" w:rsidRPr="008B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565A2" w:rsidRPr="008B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произведенных платежах. Операции по созданию и отправке кредитных историй обновляются ежедневно, ведется реестр кредитных историй</w:t>
      </w:r>
      <w:r w:rsidR="008B3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A2" w:rsidRPr="000A2B6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</w:p>
    <w:p w:rsidR="00764C96" w:rsidRPr="000A2B62" w:rsidRDefault="00764C96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</w:p>
    <w:p w:rsidR="00EB7B10" w:rsidRPr="003112FA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7B10" w:rsidRPr="0031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 w:rsidRPr="0031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7B10" w:rsidRPr="0031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Проведение отборов на получение микрозаймов</w:t>
      </w:r>
    </w:p>
    <w:p w:rsidR="00EB7B10" w:rsidRPr="000A2B62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7797"/>
        <w:gridCol w:w="2410"/>
      </w:tblGrid>
      <w:tr w:rsidR="000A2B62" w:rsidRPr="00EF3BDC" w:rsidTr="005A7B10">
        <w:tc>
          <w:tcPr>
            <w:tcW w:w="7797" w:type="dxa"/>
          </w:tcPr>
          <w:p w:rsidR="00EB7B10" w:rsidRPr="00EF3BDC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B7B10" w:rsidRPr="00EF3BDC" w:rsidRDefault="00EB7B10" w:rsidP="00C35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35C99" w:rsidRPr="00EF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EF3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A2B62" w:rsidRPr="00EF3BDC" w:rsidTr="005A7B10">
        <w:tc>
          <w:tcPr>
            <w:tcW w:w="7797" w:type="dxa"/>
          </w:tcPr>
          <w:p w:rsidR="00EB7B10" w:rsidRPr="00EF3BDC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отборов </w:t>
            </w:r>
          </w:p>
        </w:tc>
        <w:tc>
          <w:tcPr>
            <w:tcW w:w="2410" w:type="dxa"/>
          </w:tcPr>
          <w:p w:rsidR="00EB7B10" w:rsidRPr="00EF3BDC" w:rsidRDefault="00C35C99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A2B62" w:rsidRPr="00EF3BDC" w:rsidTr="005A7B10">
        <w:tc>
          <w:tcPr>
            <w:tcW w:w="7797" w:type="dxa"/>
          </w:tcPr>
          <w:p w:rsidR="00EB7B10" w:rsidRPr="00EF3BDC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написанных заключений</w:t>
            </w:r>
          </w:p>
        </w:tc>
        <w:tc>
          <w:tcPr>
            <w:tcW w:w="2410" w:type="dxa"/>
          </w:tcPr>
          <w:p w:rsidR="00EB7B10" w:rsidRPr="00EF3BDC" w:rsidRDefault="00F60A61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0A2B62" w:rsidRPr="00EF3BDC" w:rsidTr="005A7B10">
        <w:tc>
          <w:tcPr>
            <w:tcW w:w="7797" w:type="dxa"/>
          </w:tcPr>
          <w:p w:rsidR="00EB7B10" w:rsidRPr="00EF3BDC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договоров для выдачи микрозаймов (договоры займа, поручительства, залог, ипотека)</w:t>
            </w:r>
          </w:p>
        </w:tc>
        <w:tc>
          <w:tcPr>
            <w:tcW w:w="2410" w:type="dxa"/>
          </w:tcPr>
          <w:p w:rsidR="00EB7B10" w:rsidRPr="00EF3BDC" w:rsidRDefault="003112FA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</w:tr>
    </w:tbl>
    <w:p w:rsidR="00764C96" w:rsidRPr="000A2B62" w:rsidRDefault="00764C96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B7B10" w:rsidRPr="000A2B62" w:rsidRDefault="005A7B10" w:rsidP="005A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7B10" w:rsidRPr="005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 w:rsidRPr="005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7B10" w:rsidRPr="005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займов за январь-декабрь 20</w:t>
      </w:r>
      <w:r w:rsidR="0056535C" w:rsidRPr="005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B7B10" w:rsidRPr="005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года:</w:t>
      </w:r>
    </w:p>
    <w:p w:rsidR="00EB7B10" w:rsidRPr="000A2B62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0128" w:type="dxa"/>
        <w:tblInd w:w="-601" w:type="dxa"/>
        <w:tblLook w:val="00A0" w:firstRow="1" w:lastRow="0" w:firstColumn="1" w:lastColumn="0" w:noHBand="0" w:noVBand="0"/>
      </w:tblPr>
      <w:tblGrid>
        <w:gridCol w:w="7797"/>
        <w:gridCol w:w="2331"/>
      </w:tblGrid>
      <w:tr w:rsidR="000A2B62" w:rsidRPr="000A2B62" w:rsidTr="005A7B10">
        <w:tc>
          <w:tcPr>
            <w:tcW w:w="7797" w:type="dxa"/>
          </w:tcPr>
          <w:p w:rsidR="00EB7B10" w:rsidRPr="0056535C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обеспечения</w:t>
            </w:r>
          </w:p>
        </w:tc>
        <w:tc>
          <w:tcPr>
            <w:tcW w:w="2331" w:type="dxa"/>
          </w:tcPr>
          <w:p w:rsidR="00EB7B10" w:rsidRPr="0056535C" w:rsidRDefault="00EB7B10" w:rsidP="00E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единиц</w:t>
            </w:r>
          </w:p>
        </w:tc>
      </w:tr>
      <w:tr w:rsidR="000A2B62" w:rsidRPr="000A2B62" w:rsidTr="005A7B10">
        <w:tc>
          <w:tcPr>
            <w:tcW w:w="7797" w:type="dxa"/>
          </w:tcPr>
          <w:p w:rsidR="00EB7B10" w:rsidRPr="0056535C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331" w:type="dxa"/>
          </w:tcPr>
          <w:p w:rsidR="00EB7B10" w:rsidRPr="0056535C" w:rsidRDefault="0056535C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0A2B62" w:rsidRPr="000A2B62" w:rsidTr="005A7B10">
        <w:tc>
          <w:tcPr>
            <w:tcW w:w="7797" w:type="dxa"/>
          </w:tcPr>
          <w:p w:rsidR="00EB7B10" w:rsidRPr="0056535C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недвижимости</w:t>
            </w:r>
          </w:p>
        </w:tc>
        <w:tc>
          <w:tcPr>
            <w:tcW w:w="2331" w:type="dxa"/>
          </w:tcPr>
          <w:p w:rsidR="00EB7B10" w:rsidRPr="0056535C" w:rsidRDefault="0056535C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0A2B62" w:rsidRPr="000A2B62" w:rsidTr="005A7B10">
        <w:tc>
          <w:tcPr>
            <w:tcW w:w="7797" w:type="dxa"/>
          </w:tcPr>
          <w:p w:rsidR="00EB7B10" w:rsidRPr="0056535C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транспортного средства</w:t>
            </w:r>
          </w:p>
        </w:tc>
        <w:tc>
          <w:tcPr>
            <w:tcW w:w="2331" w:type="dxa"/>
          </w:tcPr>
          <w:p w:rsidR="00EB7B10" w:rsidRPr="0056535C" w:rsidRDefault="0056535C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0A2B62" w:rsidRPr="000A2B62" w:rsidTr="005A7B10">
        <w:tc>
          <w:tcPr>
            <w:tcW w:w="7797" w:type="dxa"/>
          </w:tcPr>
          <w:p w:rsidR="00EB7B10" w:rsidRPr="0056535C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1" w:type="dxa"/>
          </w:tcPr>
          <w:p w:rsidR="00EB7B10" w:rsidRPr="0056535C" w:rsidRDefault="0056535C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</w:t>
            </w:r>
          </w:p>
        </w:tc>
      </w:tr>
    </w:tbl>
    <w:p w:rsidR="00EB7B10" w:rsidRPr="000A2B62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D3455" w:rsidRPr="004E1BD2" w:rsidRDefault="00EB7B10" w:rsidP="00CD3455">
      <w:pPr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все договоры займа обеспечены залогом и (или)</w:t>
      </w:r>
      <w:r w:rsid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поручительством физических лиц, из них о</w:t>
      </w:r>
      <w:r w:rsidR="00CD3455" w:rsidRPr="004E1B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беспечено 40 договоров займа залоговой стоимостью 80% от суммы займа и процентов, </w:t>
      </w:r>
      <w:r w:rsidR="00CD3455" w:rsidRPr="004E1BD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что составляет 16,5% от общего количества договоров займа.</w:t>
      </w:r>
    </w:p>
    <w:p w:rsidR="00CD3455" w:rsidRDefault="00CD345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B7" w:rsidRPr="0012559A" w:rsidRDefault="001D20B7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1.13. </w:t>
      </w:r>
      <w:r w:rsidR="0012559A" w:rsidRPr="0012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показателей принятых решений Правлением Фонда.</w:t>
      </w:r>
    </w:p>
    <w:p w:rsidR="001D20B7" w:rsidRDefault="001D20B7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1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469"/>
        <w:gridCol w:w="1798"/>
        <w:gridCol w:w="1997"/>
        <w:gridCol w:w="2089"/>
        <w:gridCol w:w="1997"/>
      </w:tblGrid>
      <w:tr w:rsidR="0012559A" w:rsidTr="00C8506A">
        <w:tc>
          <w:tcPr>
            <w:tcW w:w="964" w:type="dxa"/>
            <w:vAlign w:val="center"/>
          </w:tcPr>
          <w:p w:rsidR="0012559A" w:rsidRPr="001D20B7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9" w:type="dxa"/>
            <w:vAlign w:val="center"/>
          </w:tcPr>
          <w:p w:rsidR="0012559A" w:rsidRDefault="0012559A" w:rsidP="00767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заявлений на получение займа</w:t>
            </w:r>
          </w:p>
          <w:p w:rsidR="00767A71" w:rsidRDefault="00767A71" w:rsidP="00767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  <w:p w:rsidR="00767A71" w:rsidRPr="001D20B7" w:rsidRDefault="00767A71" w:rsidP="00767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:rsidR="0012559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решение о в</w:t>
            </w: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</w:t>
            </w: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займ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767A71" w:rsidRPr="001D20B7" w:rsidRDefault="00767A71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  <w:p w:rsidR="0012559A" w:rsidRPr="001D20B7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Align w:val="center"/>
          </w:tcPr>
          <w:p w:rsidR="0012559A" w:rsidRDefault="0012559A" w:rsidP="00125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об отказе выдаче займа</w:t>
            </w:r>
          </w:p>
          <w:p w:rsidR="00767A71" w:rsidRPr="001D20B7" w:rsidRDefault="00767A71" w:rsidP="00125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2089" w:type="dxa"/>
            <w:vAlign w:val="center"/>
          </w:tcPr>
          <w:p w:rsidR="0012559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Отказавшиеся</w:t>
            </w:r>
            <w:proofErr w:type="gramEnd"/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СМСП </w:t>
            </w: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получение займа</w:t>
            </w:r>
          </w:p>
          <w:p w:rsidR="00767A71" w:rsidRPr="001D20B7" w:rsidRDefault="00767A71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997" w:type="dxa"/>
            <w:vAlign w:val="center"/>
          </w:tcPr>
          <w:p w:rsidR="0012559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отказа, принятого Правлением Фонда</w:t>
            </w:r>
          </w:p>
          <w:p w:rsidR="00767A71" w:rsidRPr="001D20B7" w:rsidRDefault="00767A71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</w:tr>
      <w:tr w:rsidR="0012559A" w:rsidTr="00C8506A">
        <w:tc>
          <w:tcPr>
            <w:tcW w:w="964" w:type="dxa"/>
          </w:tcPr>
          <w:p w:rsidR="0012559A" w:rsidRDefault="0012559A" w:rsidP="0012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9" w:type="dxa"/>
          </w:tcPr>
          <w:p w:rsidR="0012559A" w:rsidRDefault="0012559A" w:rsidP="001D20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98" w:type="dxa"/>
            <w:vAlign w:val="center"/>
          </w:tcPr>
          <w:p w:rsidR="0012559A" w:rsidRDefault="0012559A" w:rsidP="001D20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97" w:type="dxa"/>
            <w:vAlign w:val="center"/>
          </w:tcPr>
          <w:p w:rsidR="0012559A" w:rsidRDefault="0012559A" w:rsidP="001D20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9" w:type="dxa"/>
            <w:vAlign w:val="center"/>
          </w:tcPr>
          <w:p w:rsidR="0012559A" w:rsidRDefault="0012559A" w:rsidP="001D20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vAlign w:val="center"/>
          </w:tcPr>
          <w:p w:rsidR="0012559A" w:rsidRDefault="0012559A" w:rsidP="00125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28,3%</w:t>
            </w:r>
          </w:p>
        </w:tc>
      </w:tr>
      <w:tr w:rsidR="0012559A" w:rsidTr="00C8506A">
        <w:tc>
          <w:tcPr>
            <w:tcW w:w="964" w:type="dxa"/>
          </w:tcPr>
          <w:p w:rsidR="0012559A" w:rsidRDefault="0012559A" w:rsidP="00125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</w:tcPr>
          <w:p w:rsidR="0012559A" w:rsidRDefault="0012559A" w:rsidP="001D20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98" w:type="dxa"/>
            <w:vAlign w:val="center"/>
          </w:tcPr>
          <w:p w:rsidR="0012559A" w:rsidRDefault="0012559A" w:rsidP="001D20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97" w:type="dxa"/>
            <w:vAlign w:val="center"/>
          </w:tcPr>
          <w:p w:rsidR="0012559A" w:rsidRDefault="0012559A" w:rsidP="001D20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9" w:type="dxa"/>
            <w:vAlign w:val="center"/>
          </w:tcPr>
          <w:p w:rsidR="0012559A" w:rsidRDefault="0012559A" w:rsidP="001D20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7" w:type="dxa"/>
            <w:vAlign w:val="center"/>
          </w:tcPr>
          <w:p w:rsidR="0012559A" w:rsidRDefault="0012559A" w:rsidP="001255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</w:tr>
    </w:tbl>
    <w:p w:rsidR="001D20B7" w:rsidRDefault="001D20B7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B7" w:rsidRPr="0056535C" w:rsidRDefault="0012559A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отказа в выдаче займа, принятого</w:t>
      </w:r>
      <w:r w:rsidR="0076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Правлением Фонда, снизилось</w:t>
      </w:r>
      <w:r w:rsidR="00C8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12,1%. При этом показатель поданных заявок выше показателя 2019 года на </w:t>
      </w:r>
      <w:r w:rsidR="00E871AD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C8506A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 на 149 заявок.</w:t>
      </w:r>
    </w:p>
    <w:p w:rsidR="0012559A" w:rsidRDefault="0012559A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10" w:rsidRPr="00353989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7B10" w:rsidRPr="0035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B7B10" w:rsidRPr="0035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по сбору отчетов о целевом использовании заемных средств:</w:t>
      </w:r>
    </w:p>
    <w:p w:rsidR="00EB7B10" w:rsidRPr="000A2B62" w:rsidRDefault="00EB7B10" w:rsidP="00EB7B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0206" w:type="dxa"/>
        <w:tblInd w:w="-856" w:type="dxa"/>
        <w:tblLook w:val="00A0" w:firstRow="1" w:lastRow="0" w:firstColumn="1" w:lastColumn="0" w:noHBand="0" w:noVBand="0"/>
      </w:tblPr>
      <w:tblGrid>
        <w:gridCol w:w="6521"/>
        <w:gridCol w:w="3685"/>
      </w:tblGrid>
      <w:tr w:rsidR="000A2B62" w:rsidRPr="000A2B62" w:rsidTr="00764C96">
        <w:tc>
          <w:tcPr>
            <w:tcW w:w="6521" w:type="dxa"/>
          </w:tcPr>
          <w:p w:rsidR="00EB7B10" w:rsidRPr="000A2B62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B7B10" w:rsidRPr="000A2B62" w:rsidRDefault="00025B1D" w:rsidP="00353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353989" w:rsidRPr="0035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2020</w:t>
            </w:r>
            <w:r w:rsidR="00EB7B10" w:rsidRPr="0035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A2B62" w:rsidRPr="000A2B62" w:rsidTr="00764C96">
        <w:tc>
          <w:tcPr>
            <w:tcW w:w="6521" w:type="dxa"/>
          </w:tcPr>
          <w:p w:rsidR="00EB7B10" w:rsidRPr="00353989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выданных займов</w:t>
            </w:r>
          </w:p>
        </w:tc>
        <w:tc>
          <w:tcPr>
            <w:tcW w:w="3685" w:type="dxa"/>
          </w:tcPr>
          <w:p w:rsidR="00EB7B10" w:rsidRPr="00353989" w:rsidRDefault="00353989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0A2B62" w:rsidRPr="000A2B62" w:rsidTr="00764C96">
        <w:tc>
          <w:tcPr>
            <w:tcW w:w="6521" w:type="dxa"/>
          </w:tcPr>
          <w:p w:rsidR="00EB7B10" w:rsidRPr="00353989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</w:p>
        </w:tc>
        <w:tc>
          <w:tcPr>
            <w:tcW w:w="3685" w:type="dxa"/>
          </w:tcPr>
          <w:p w:rsidR="00EB7B10" w:rsidRPr="00353989" w:rsidRDefault="00353989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A2B62" w:rsidRPr="000A2B62" w:rsidTr="00764C96">
        <w:tc>
          <w:tcPr>
            <w:tcW w:w="6521" w:type="dxa"/>
          </w:tcPr>
          <w:p w:rsidR="00EB7B10" w:rsidRPr="00353989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частично</w:t>
            </w:r>
          </w:p>
        </w:tc>
        <w:tc>
          <w:tcPr>
            <w:tcW w:w="3685" w:type="dxa"/>
          </w:tcPr>
          <w:p w:rsidR="00EB7B10" w:rsidRPr="00353989" w:rsidRDefault="00631EEC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2B62" w:rsidRPr="000A2B62" w:rsidTr="00764C96">
        <w:tc>
          <w:tcPr>
            <w:tcW w:w="6521" w:type="dxa"/>
          </w:tcPr>
          <w:p w:rsidR="00EB7B10" w:rsidRPr="00353989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подошел срок предоставления</w:t>
            </w:r>
          </w:p>
        </w:tc>
        <w:tc>
          <w:tcPr>
            <w:tcW w:w="3685" w:type="dxa"/>
          </w:tcPr>
          <w:p w:rsidR="00EB7B10" w:rsidRPr="00353989" w:rsidRDefault="00353989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C50C86" w:rsidRDefault="00C50C8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2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эффективности деятельности Фонда</w:t>
      </w: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5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992"/>
        <w:gridCol w:w="967"/>
        <w:gridCol w:w="1018"/>
        <w:gridCol w:w="992"/>
        <w:gridCol w:w="960"/>
        <w:gridCol w:w="896"/>
        <w:gridCol w:w="896"/>
      </w:tblGrid>
      <w:tr w:rsidR="00025B1D" w:rsidRPr="00E266EB" w:rsidTr="00025B1D">
        <w:trPr>
          <w:trHeight w:val="572"/>
        </w:trPr>
        <w:tc>
          <w:tcPr>
            <w:tcW w:w="1844" w:type="dxa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67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18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60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96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96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E2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025B1D" w:rsidRPr="00E266EB" w:rsidTr="00025B1D">
        <w:trPr>
          <w:trHeight w:val="286"/>
        </w:trPr>
        <w:tc>
          <w:tcPr>
            <w:tcW w:w="1844" w:type="dxa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5B1D" w:rsidRPr="00E266EB" w:rsidTr="00025B1D">
        <w:trPr>
          <w:trHeight w:val="1146"/>
        </w:trPr>
        <w:tc>
          <w:tcPr>
            <w:tcW w:w="1844" w:type="dxa"/>
          </w:tcPr>
          <w:p w:rsidR="00025B1D" w:rsidRPr="00E266EB" w:rsidRDefault="00025B1D" w:rsidP="00AE6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размещения средств</w:t>
            </w:r>
          </w:p>
          <w:p w:rsidR="00025B1D" w:rsidRPr="00E266EB" w:rsidRDefault="00025B1D" w:rsidP="00AE6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67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018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960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96" w:type="dxa"/>
            <w:vAlign w:val="center"/>
          </w:tcPr>
          <w:p w:rsidR="00025B1D" w:rsidRPr="00E266EB" w:rsidRDefault="00025B1D" w:rsidP="00AE6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6" w:type="dxa"/>
            <w:vAlign w:val="center"/>
          </w:tcPr>
          <w:p w:rsidR="00025B1D" w:rsidRPr="00E266EB" w:rsidRDefault="00D67437" w:rsidP="00CE0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25B1D"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AD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B1D" w:rsidRPr="00E266EB" w:rsidTr="00025B1D">
        <w:trPr>
          <w:trHeight w:val="572"/>
        </w:trPr>
        <w:tc>
          <w:tcPr>
            <w:tcW w:w="1844" w:type="dxa"/>
          </w:tcPr>
          <w:p w:rsidR="00025B1D" w:rsidRPr="00E266EB" w:rsidRDefault="00025B1D" w:rsidP="00AE6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эффективность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967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1018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992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960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896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8,36%</w:t>
            </w:r>
          </w:p>
        </w:tc>
        <w:tc>
          <w:tcPr>
            <w:tcW w:w="896" w:type="dxa"/>
            <w:vAlign w:val="center"/>
          </w:tcPr>
          <w:p w:rsidR="00025B1D" w:rsidRPr="00E266EB" w:rsidRDefault="00025B1D" w:rsidP="00AE6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2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Показатель эффективности размещения средств должен быть </w:t>
      </w:r>
      <w:r w:rsidRPr="00E2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70%</w:t>
      </w: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календарного года с момента начала реализации микрофинансовой программы;</w:t>
      </w: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Показатель операционной эффективности не должен превышать значение </w:t>
      </w:r>
      <w:r w:rsidRPr="00E2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30%.</w:t>
      </w: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качество портфеля микрозаймов следующий:</w:t>
      </w: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портфеля составил 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не превышает показатель 12%; </w:t>
      </w: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списания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1,96</w:t>
      </w: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не превышает 5%;</w:t>
      </w:r>
    </w:p>
    <w:p w:rsidR="00025B1D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операционная самоокупаемость составила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>% (не должно быть менее 100%).</w:t>
      </w:r>
    </w:p>
    <w:p w:rsidR="00CA28E6" w:rsidRDefault="00CA28E6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E6" w:rsidRPr="00AB4AA6" w:rsidRDefault="00CA28E6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EC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B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</w:t>
      </w:r>
      <w:r w:rsidR="00A63981" w:rsidRPr="00AB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B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проведенные в условиях </w:t>
      </w:r>
      <w:r w:rsidRPr="00AB4AA6">
        <w:rPr>
          <w:rFonts w:ascii="Calibri" w:hAnsi="Calibri" w:cs="Calibri"/>
          <w:b/>
        </w:rPr>
        <w:t xml:space="preserve"> </w:t>
      </w:r>
      <w:r w:rsidRPr="00AB4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распространения коронавирусной инфекции</w:t>
      </w:r>
    </w:p>
    <w:p w:rsidR="0056535C" w:rsidRPr="003769CB" w:rsidRDefault="0056535C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47B8" w:rsidRPr="001D25E9" w:rsidRDefault="0039010B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E147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="00E147B8" w:rsidRPr="00E1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меры по снижению нагрузки на </w:t>
      </w:r>
      <w:r w:rsidR="00E147B8" w:rsidRPr="00E147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9170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147B8" w:rsidRPr="00E1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связи с распространением новой коронавирусной инфекции</w:t>
      </w:r>
      <w:r w:rsidR="001D25E9" w:rsidRPr="001D25E9">
        <w:rPr>
          <w:rFonts w:ascii="Times New Roman" w:eastAsia="Times New Roman" w:hAnsi="Times New Roman" w:cs="Times New Roman"/>
          <w:sz w:val="24"/>
          <w:szCs w:val="24"/>
          <w:lang w:eastAsia="ru-RU"/>
        </w:rPr>
        <w:t>^</w:t>
      </w:r>
    </w:p>
    <w:p w:rsidR="00FB44F0" w:rsidRDefault="00FB44F0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СМСП занятых в сфере туризма, оказания услуг, сельского хозяйства и общественного питания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одилась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реструктуризаци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(изменение) графика платежей в связи с отсрочкой по возврату микрозайма до 6 месяцев, в пределах максимального срока предоставления микрозайма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4F0" w:rsidRDefault="00FB44F0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ивался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платежей по основному долгу в рамках действующего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4F0" w:rsidRDefault="00FB44F0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отчета о целевом использовании до 270 календарных дней со дня получения микрозайма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4F0" w:rsidRPr="00FB44F0" w:rsidRDefault="00FB44F0" w:rsidP="00FB44F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начисление неустойки за неуплату по процентам; </w:t>
      </w:r>
    </w:p>
    <w:p w:rsidR="00FB44F0" w:rsidRPr="00FB44F0" w:rsidRDefault="00FB44F0" w:rsidP="00FB44F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индивидуальных предпринимателей и ГКФХ предоставить процентные «каникулы», при предоставлении официального подтверждения о наличии коронавирусной инфекции у такого заемщика; </w:t>
      </w:r>
    </w:p>
    <w:p w:rsidR="00FB44F0" w:rsidRPr="00FB44F0" w:rsidRDefault="00FB44F0" w:rsidP="00FB44F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индивидуальных предпринимателей и ГКФХ не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в БКИ, возникшие в результате о наличии коронавирусной инфекции у такого заемщика;</w:t>
      </w:r>
    </w:p>
    <w:p w:rsidR="00FB44F0" w:rsidRPr="00FB44F0" w:rsidRDefault="00FB44F0" w:rsidP="00FB44F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индивидуальными предпринимателями и ГКФХ обязательств по договору займа не обращать взыскание на недвижимое имущество, являющееся обеспечением по требованиям, при предоставлении официального подтверждения о наличии коронавиру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 инфекции у такого заемщика.</w:t>
      </w:r>
    </w:p>
    <w:p w:rsidR="007943E7" w:rsidRPr="001D25E9" w:rsidRDefault="00FB44F0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79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r w:rsidR="001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удовлетворено </w:t>
      </w:r>
      <w:r w:rsidR="007943E7">
        <w:rPr>
          <w:rFonts w:ascii="Times New Roman" w:eastAsia="Times New Roman" w:hAnsi="Times New Roman" w:cs="Times New Roman"/>
          <w:sz w:val="24"/>
          <w:szCs w:val="24"/>
          <w:lang w:eastAsia="ru-RU"/>
        </w:rPr>
        <w:t>24 заявления СМСП об отсрочке предоставления отчета о целевом использовании и дополнении цели по договору займа, что составляет 10% от общего числа получателей государственной поддержки за указанный период, из них 4 заявления об изменении целевого использования по договору займа, 11 заявлений об отсрочке предоставления отчета о целевом использовании, 9 заявлений о дополнении целевого использования</w:t>
      </w:r>
      <w:proofErr w:type="gramEnd"/>
      <w:r w:rsidR="0079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займа.</w:t>
      </w:r>
    </w:p>
    <w:p w:rsidR="001D25E9" w:rsidRDefault="001D25E9" w:rsidP="001D25E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облегчения финансовой нагрузки на действующих заемщиков, имеющих трудности с оплатой текущих платежей было удовлетворено 64 заявления о предоставлении отсрочки платежа по основному долгу на общую сумму 53 600 000 рублей, </w:t>
      </w:r>
      <w:r w:rsidR="00BF1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договора займа - 33 заявления на общую сумму 25 900 000 рублей, за пределами срока действия договора займа - 31 заявление на общую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27 700 000 рублей.</w:t>
      </w:r>
    </w:p>
    <w:p w:rsidR="001F3E2F" w:rsidRPr="001D25E9" w:rsidRDefault="00BF1366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2020 году удовлетворено</w:t>
      </w:r>
      <w:r w:rsidR="001D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о предоставлении отсрочки платежа по основному долгу </w:t>
      </w:r>
      <w:r w:rsidR="001D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числа получателей государственной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1D25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пределами договора займа отсрочка платежа предоставлена 12,8% СМСП от общего числа получателей государственной поддержки.</w:t>
      </w:r>
    </w:p>
    <w:p w:rsidR="00FB44F0" w:rsidRPr="00E147B8" w:rsidRDefault="007943E7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7DBF" w:rsidRDefault="00EC7DBF" w:rsidP="005A7B10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C86" w:rsidRPr="005A7B10" w:rsidRDefault="005A7B10" w:rsidP="005A7B10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ГАРАНТИЙНОГО ФОНДА</w:t>
      </w:r>
    </w:p>
    <w:p w:rsidR="00C50C86" w:rsidRDefault="00C50C8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0" w:rsidRPr="00CF6188" w:rsidRDefault="005A7B10" w:rsidP="005A7B10">
      <w:pPr>
        <w:spacing w:after="0" w:line="240" w:lineRule="auto"/>
        <w:ind w:left="-850" w:firstLine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Капитализация на 31.12.2020 г</w:t>
      </w:r>
      <w:r w:rsidRPr="009F20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.:  </w:t>
      </w:r>
      <w:r w:rsidR="00CF6188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52 765 894,22</w:t>
      </w:r>
      <w:r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рубл</w:t>
      </w:r>
      <w:r w:rsidR="00CF6188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A7B10" w:rsidRPr="00CF6188" w:rsidRDefault="00025B1D" w:rsidP="005A7B10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Предоставлено</w:t>
      </w:r>
      <w:r w:rsidR="009F2028"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поручительств</w:t>
      </w:r>
      <w:r w:rsidR="005A7B10"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сумму</w:t>
      </w:r>
      <w:r w:rsidR="005A7B10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CF6188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9 000 000</w:t>
      </w:r>
      <w:r w:rsidR="005A7B10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CF6188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</w:t>
      </w:r>
      <w:r w:rsidR="005A7B10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рублей.</w:t>
      </w:r>
    </w:p>
    <w:p w:rsidR="005A7B10" w:rsidRPr="00CF6188" w:rsidRDefault="00025B1D" w:rsidP="005A7B10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</w:t>
      </w:r>
      <w:r w:rsidR="005A7B10"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 </w:t>
      </w:r>
      <w:r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действующих поручительств</w:t>
      </w:r>
      <w:r w:rsidR="005A7B10"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F6188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</w:p>
    <w:p w:rsidR="005A7B10" w:rsidRPr="00CF6188" w:rsidRDefault="005A7B10" w:rsidP="005A7B10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B10" w:rsidRPr="00D741BB" w:rsidRDefault="00025B1D" w:rsidP="005A7B10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Предоставлено поручительств</w:t>
      </w:r>
      <w:r w:rsidR="005A7B10"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A7B10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5A7B10" w:rsidRPr="00CF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сумму</w:t>
      </w:r>
      <w:r w:rsidR="005A7B10" w:rsidRPr="00CF6188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CF6188" w:rsidRPr="00CF6188">
        <w:rPr>
          <w:rFonts w:ascii="Times New Roman" w:hAnsi="Times New Roman" w:cs="Times New Roman"/>
          <w:b/>
          <w:color w:val="000000" w:themeColor="text1"/>
        </w:rPr>
        <w:t>9</w:t>
      </w:r>
      <w:r w:rsidR="005A7B10" w:rsidRPr="00CF61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F6188" w:rsidRPr="00CF6188">
        <w:rPr>
          <w:rFonts w:ascii="Times New Roman" w:hAnsi="Times New Roman" w:cs="Times New Roman"/>
          <w:b/>
          <w:color w:val="000000" w:themeColor="text1"/>
        </w:rPr>
        <w:t>000</w:t>
      </w:r>
      <w:r w:rsidR="005A7B10" w:rsidRPr="00CF61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F6188" w:rsidRPr="00CF6188">
        <w:rPr>
          <w:rFonts w:ascii="Times New Roman" w:hAnsi="Times New Roman" w:cs="Times New Roman"/>
          <w:b/>
          <w:color w:val="000000" w:themeColor="text1"/>
        </w:rPr>
        <w:t>000</w:t>
      </w:r>
      <w:r w:rsidR="005A7B10" w:rsidRPr="00CF6188">
        <w:rPr>
          <w:rFonts w:ascii="Times New Roman" w:hAnsi="Times New Roman" w:cs="Times New Roman"/>
          <w:b/>
          <w:color w:val="000000" w:themeColor="text1"/>
        </w:rPr>
        <w:t>,</w:t>
      </w:r>
      <w:r w:rsidR="00CF6188" w:rsidRPr="00CF6188">
        <w:rPr>
          <w:rFonts w:ascii="Times New Roman" w:hAnsi="Times New Roman" w:cs="Times New Roman"/>
          <w:b/>
          <w:color w:val="000000" w:themeColor="text1"/>
        </w:rPr>
        <w:t>00</w:t>
      </w:r>
      <w:r w:rsidR="005A7B10" w:rsidRPr="00CF61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7B10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рублей</w:t>
      </w:r>
      <w:r w:rsidR="005A7B10" w:rsidRPr="00D7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7B10" w:rsidRPr="000A2B62" w:rsidRDefault="005A7B10" w:rsidP="005A7B10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7B10" w:rsidRPr="00B15F08" w:rsidRDefault="005A7B10" w:rsidP="005A7B10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реализации государственной поддержки малого и среднего предпринимательства в рамках подпрограммы «Развитие малого и среднего предпринимательства»:</w:t>
      </w:r>
    </w:p>
    <w:p w:rsidR="005A7B10" w:rsidRPr="00CF6188" w:rsidRDefault="00025B1D" w:rsidP="005A7B1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поручительств</w:t>
      </w:r>
      <w:r w:rsidR="005A7B10"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сумму: </w:t>
      </w:r>
      <w:r w:rsidR="005A7B10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CF6188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000 000,00</w:t>
      </w:r>
      <w:r w:rsidR="005A7B10" w:rsidRPr="00CF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рублей.</w:t>
      </w:r>
    </w:p>
    <w:p w:rsidR="005A7B10" w:rsidRPr="00025B1D" w:rsidRDefault="005A7B10" w:rsidP="005A7B10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и среднего предпринимательства (далее – СМСП) получивших </w:t>
      </w:r>
      <w:r w:rsidR="00025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</w:t>
      </w:r>
      <w:r w:rsidRPr="00B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61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A7B10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B99" w:rsidRDefault="00025B1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3B99"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23B99"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Источники формирования финансовой базы</w:t>
      </w:r>
      <w:r w:rsidR="000B5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Гарантийного Фонда</w:t>
      </w:r>
      <w:r w:rsidR="00323B99" w:rsidRPr="00B1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3B99" w:rsidRDefault="00323B9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21"/>
        <w:gridCol w:w="1731"/>
        <w:gridCol w:w="1984"/>
        <w:gridCol w:w="1360"/>
        <w:gridCol w:w="1643"/>
        <w:gridCol w:w="1617"/>
        <w:gridCol w:w="850"/>
      </w:tblGrid>
      <w:tr w:rsidR="00323B99" w:rsidRPr="00A224EA" w:rsidTr="00D10F35">
        <w:trPr>
          <w:trHeight w:val="291"/>
        </w:trPr>
        <w:tc>
          <w:tcPr>
            <w:tcW w:w="1021" w:type="dxa"/>
            <w:vMerge w:val="restart"/>
            <w:vAlign w:val="center"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15" w:type="dxa"/>
            <w:gridSpan w:val="2"/>
            <w:vMerge w:val="restart"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360" w:type="dxa"/>
            <w:vMerge w:val="restart"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средства Фонда</w:t>
            </w:r>
          </w:p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643" w:type="dxa"/>
            <w:vMerge w:val="restart"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467" w:type="dxa"/>
            <w:gridSpan w:val="2"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</w:tr>
      <w:tr w:rsidR="00323B99" w:rsidRPr="00A224EA" w:rsidTr="00D10F35">
        <w:trPr>
          <w:trHeight w:val="230"/>
        </w:trPr>
        <w:tc>
          <w:tcPr>
            <w:tcW w:w="1021" w:type="dxa"/>
            <w:vMerge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2"/>
            <w:vMerge/>
          </w:tcPr>
          <w:p w:rsidR="00323B99" w:rsidRPr="00A224EA" w:rsidRDefault="00323B99" w:rsidP="004B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 w:val="restart"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850" w:type="dxa"/>
            <w:vMerge w:val="restart"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323B99" w:rsidRPr="00A224EA" w:rsidTr="00D10F35">
        <w:trPr>
          <w:trHeight w:val="1096"/>
        </w:trPr>
        <w:tc>
          <w:tcPr>
            <w:tcW w:w="1021" w:type="dxa"/>
            <w:vMerge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федерального бюджета</w:t>
            </w:r>
          </w:p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984" w:type="dxa"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республиканского бюджета</w:t>
            </w:r>
          </w:p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360" w:type="dxa"/>
            <w:vMerge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23B99" w:rsidRPr="00A224EA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B99" w:rsidRPr="00A224EA" w:rsidTr="00D10F35">
        <w:trPr>
          <w:trHeight w:val="297"/>
        </w:trPr>
        <w:tc>
          <w:tcPr>
            <w:tcW w:w="1021" w:type="dxa"/>
          </w:tcPr>
          <w:p w:rsidR="00323B99" w:rsidRPr="0027317A" w:rsidRDefault="00323B99" w:rsidP="00323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1" w:type="dxa"/>
          </w:tcPr>
          <w:p w:rsidR="00323B99" w:rsidRPr="0027317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A461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317A">
              <w:rPr>
                <w:rFonts w:ascii="Times New Roman" w:eastAsia="Times New Roman" w:hAnsi="Times New Roman" w:cs="Times New Roman"/>
                <w:lang w:eastAsia="ru-RU"/>
              </w:rPr>
              <w:t>000 000,00</w:t>
            </w:r>
          </w:p>
        </w:tc>
        <w:tc>
          <w:tcPr>
            <w:tcW w:w="1984" w:type="dxa"/>
          </w:tcPr>
          <w:p w:rsidR="00323B99" w:rsidRPr="0027317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7A">
              <w:rPr>
                <w:rFonts w:ascii="Times New Roman" w:eastAsia="Times New Roman" w:hAnsi="Times New Roman" w:cs="Times New Roman"/>
                <w:lang w:eastAsia="ru-RU"/>
              </w:rPr>
              <w:t>505 050,51</w:t>
            </w:r>
          </w:p>
        </w:tc>
        <w:tc>
          <w:tcPr>
            <w:tcW w:w="1360" w:type="dxa"/>
          </w:tcPr>
          <w:p w:rsidR="00323B99" w:rsidRPr="0027317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7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43" w:type="dxa"/>
          </w:tcPr>
          <w:p w:rsidR="00323B99" w:rsidRPr="0027317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7A">
              <w:rPr>
                <w:rFonts w:ascii="Times New Roman" w:eastAsia="Times New Roman" w:hAnsi="Times New Roman" w:cs="Times New Roman"/>
                <w:lang w:eastAsia="ru-RU"/>
              </w:rPr>
              <w:t>50 505 050,51</w:t>
            </w:r>
          </w:p>
        </w:tc>
        <w:tc>
          <w:tcPr>
            <w:tcW w:w="1617" w:type="dxa"/>
          </w:tcPr>
          <w:p w:rsidR="00323B99" w:rsidRPr="00A224EA" w:rsidRDefault="007B4140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23B99" w:rsidRPr="00A224EA" w:rsidRDefault="007B4140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23B99" w:rsidRPr="00A224EA" w:rsidTr="00D10F35">
        <w:trPr>
          <w:trHeight w:val="297"/>
        </w:trPr>
        <w:tc>
          <w:tcPr>
            <w:tcW w:w="1021" w:type="dxa"/>
          </w:tcPr>
          <w:p w:rsidR="00323B99" w:rsidRPr="00A224EA" w:rsidRDefault="00323B99" w:rsidP="00323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1" w:type="dxa"/>
          </w:tcPr>
          <w:p w:rsidR="00323B99" w:rsidRPr="00A224E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1 377 800,00</w:t>
            </w:r>
          </w:p>
        </w:tc>
        <w:tc>
          <w:tcPr>
            <w:tcW w:w="1984" w:type="dxa"/>
          </w:tcPr>
          <w:p w:rsidR="00323B99" w:rsidRPr="00A224E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13 917,18</w:t>
            </w:r>
          </w:p>
        </w:tc>
        <w:tc>
          <w:tcPr>
            <w:tcW w:w="1360" w:type="dxa"/>
          </w:tcPr>
          <w:p w:rsidR="00323B99" w:rsidRPr="00A224E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869 126,53</w:t>
            </w:r>
          </w:p>
        </w:tc>
        <w:tc>
          <w:tcPr>
            <w:tcW w:w="1643" w:type="dxa"/>
          </w:tcPr>
          <w:p w:rsidR="00323B99" w:rsidRPr="00A224E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2 260 843,71</w:t>
            </w:r>
          </w:p>
        </w:tc>
        <w:tc>
          <w:tcPr>
            <w:tcW w:w="1617" w:type="dxa"/>
          </w:tcPr>
          <w:p w:rsidR="00323B99" w:rsidRPr="00A224E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9 000 000,00</w:t>
            </w:r>
          </w:p>
        </w:tc>
        <w:tc>
          <w:tcPr>
            <w:tcW w:w="850" w:type="dxa"/>
          </w:tcPr>
          <w:p w:rsidR="00323B99" w:rsidRPr="00A224EA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016FC" w:rsidRPr="00A224EA" w:rsidTr="00D10F35">
        <w:trPr>
          <w:trHeight w:val="297"/>
        </w:trPr>
        <w:tc>
          <w:tcPr>
            <w:tcW w:w="1021" w:type="dxa"/>
          </w:tcPr>
          <w:p w:rsidR="00F016FC" w:rsidRPr="00F016FC" w:rsidRDefault="00F016FC" w:rsidP="00323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1" w:type="dxa"/>
          </w:tcPr>
          <w:p w:rsidR="00F016FC" w:rsidRPr="00F016FC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6FC">
              <w:rPr>
                <w:rFonts w:ascii="Times New Roman" w:eastAsia="Times New Roman" w:hAnsi="Times New Roman" w:cs="Times New Roman"/>
                <w:b/>
                <w:lang w:eastAsia="ru-RU"/>
              </w:rPr>
              <w:t>51 377 800,00</w:t>
            </w:r>
          </w:p>
        </w:tc>
        <w:tc>
          <w:tcPr>
            <w:tcW w:w="1984" w:type="dxa"/>
          </w:tcPr>
          <w:p w:rsidR="00F016FC" w:rsidRPr="00F016FC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6FC">
              <w:rPr>
                <w:rFonts w:ascii="Times New Roman" w:eastAsia="Times New Roman" w:hAnsi="Times New Roman" w:cs="Times New Roman"/>
                <w:b/>
                <w:lang w:eastAsia="ru-RU"/>
              </w:rPr>
              <w:t>518 967,69</w:t>
            </w:r>
          </w:p>
        </w:tc>
        <w:tc>
          <w:tcPr>
            <w:tcW w:w="1360" w:type="dxa"/>
          </w:tcPr>
          <w:p w:rsidR="00F016FC" w:rsidRPr="00F016FC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6FC">
              <w:rPr>
                <w:rFonts w:ascii="Times New Roman" w:eastAsia="Times New Roman" w:hAnsi="Times New Roman" w:cs="Times New Roman"/>
                <w:b/>
                <w:lang w:eastAsia="ru-RU"/>
              </w:rPr>
              <w:t>869 126,53</w:t>
            </w:r>
          </w:p>
        </w:tc>
        <w:tc>
          <w:tcPr>
            <w:tcW w:w="1643" w:type="dxa"/>
          </w:tcPr>
          <w:p w:rsidR="00F016FC" w:rsidRPr="00F016FC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6FC">
              <w:rPr>
                <w:rFonts w:ascii="Times New Roman" w:eastAsia="Times New Roman" w:hAnsi="Times New Roman" w:cs="Times New Roman"/>
                <w:b/>
                <w:lang w:eastAsia="ru-RU"/>
              </w:rPr>
              <w:t>52 765 894,22</w:t>
            </w:r>
          </w:p>
        </w:tc>
        <w:tc>
          <w:tcPr>
            <w:tcW w:w="1617" w:type="dxa"/>
          </w:tcPr>
          <w:p w:rsidR="00F016FC" w:rsidRPr="00F016FC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6FC">
              <w:rPr>
                <w:rFonts w:ascii="Times New Roman" w:eastAsia="Times New Roman" w:hAnsi="Times New Roman" w:cs="Times New Roman"/>
                <w:b/>
                <w:lang w:eastAsia="ru-RU"/>
              </w:rPr>
              <w:t>9 000 000,00</w:t>
            </w:r>
          </w:p>
        </w:tc>
        <w:tc>
          <w:tcPr>
            <w:tcW w:w="850" w:type="dxa"/>
          </w:tcPr>
          <w:p w:rsidR="00F016FC" w:rsidRPr="00F016FC" w:rsidRDefault="00F016FC" w:rsidP="00A461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323B99" w:rsidRDefault="00323B9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5375" w:rsidRDefault="000B5375" w:rsidP="00F84A0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</w:t>
      </w:r>
      <w:r w:rsidRPr="000B5375">
        <w:rPr>
          <w:rFonts w:ascii="Times New Roman" w:eastAsia="Calibri" w:hAnsi="Times New Roman" w:cs="Times New Roman"/>
          <w:sz w:val="24"/>
        </w:rPr>
        <w:t>азмер гарантийного капитала по состоянию на 31.12.2020 года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B5375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B5375">
        <w:rPr>
          <w:rFonts w:ascii="Times New Roman" w:eastAsia="Calibri" w:hAnsi="Times New Roman" w:cs="Times New Roman"/>
          <w:sz w:val="24"/>
        </w:rPr>
        <w:t>на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B5375">
        <w:rPr>
          <w:rFonts w:ascii="Times New Roman" w:eastAsia="Calibri" w:hAnsi="Times New Roman" w:cs="Times New Roman"/>
          <w:sz w:val="24"/>
        </w:rPr>
        <w:t xml:space="preserve">01.01.2021 года </w:t>
      </w:r>
      <w:r>
        <w:rPr>
          <w:rFonts w:ascii="Times New Roman" w:eastAsia="Calibri" w:hAnsi="Times New Roman" w:cs="Times New Roman"/>
          <w:sz w:val="24"/>
        </w:rPr>
        <w:t xml:space="preserve">составил </w:t>
      </w:r>
      <w:r w:rsidRPr="000B5375">
        <w:rPr>
          <w:rFonts w:ascii="Times New Roman" w:eastAsia="Calibri" w:hAnsi="Times New Roman" w:cs="Times New Roman"/>
          <w:sz w:val="24"/>
        </w:rPr>
        <w:t>в размере 52 765 894,22 рублей</w:t>
      </w:r>
      <w:r>
        <w:rPr>
          <w:rFonts w:ascii="Times New Roman" w:eastAsia="Calibri" w:hAnsi="Times New Roman" w:cs="Times New Roman"/>
          <w:sz w:val="24"/>
        </w:rPr>
        <w:t>.</w:t>
      </w:r>
    </w:p>
    <w:p w:rsidR="000B5375" w:rsidRDefault="000B5375" w:rsidP="00F84A0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</w:p>
    <w:p w:rsidR="000B5375" w:rsidRPr="00FA74FA" w:rsidRDefault="00025B1D" w:rsidP="00F84A0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</w:t>
      </w:r>
      <w:r w:rsidR="004B544B" w:rsidRPr="00FA74FA">
        <w:rPr>
          <w:rFonts w:ascii="Times New Roman" w:eastAsia="Calibri" w:hAnsi="Times New Roman" w:cs="Times New Roman"/>
          <w:b/>
          <w:sz w:val="24"/>
        </w:rPr>
        <w:t>.2.</w:t>
      </w:r>
      <w:r w:rsidR="004B544B">
        <w:rPr>
          <w:rFonts w:ascii="Times New Roman" w:eastAsia="Calibri" w:hAnsi="Times New Roman" w:cs="Times New Roman"/>
          <w:sz w:val="24"/>
        </w:rPr>
        <w:t xml:space="preserve"> </w:t>
      </w:r>
      <w:r w:rsidR="004B544B" w:rsidRPr="00FA74FA">
        <w:rPr>
          <w:rFonts w:ascii="Times New Roman" w:eastAsia="Calibri" w:hAnsi="Times New Roman" w:cs="Times New Roman"/>
          <w:b/>
          <w:sz w:val="24"/>
        </w:rPr>
        <w:t>Д</w:t>
      </w:r>
      <w:r w:rsidR="000B5375" w:rsidRPr="00FA74FA">
        <w:rPr>
          <w:rFonts w:ascii="Times New Roman" w:eastAsia="Calibri" w:hAnsi="Times New Roman" w:cs="Times New Roman"/>
          <w:b/>
          <w:sz w:val="24"/>
        </w:rPr>
        <w:t>оход</w:t>
      </w:r>
      <w:r w:rsidR="004B544B" w:rsidRPr="00FA74FA">
        <w:rPr>
          <w:rFonts w:ascii="Times New Roman" w:eastAsia="Calibri" w:hAnsi="Times New Roman" w:cs="Times New Roman"/>
          <w:b/>
          <w:sz w:val="24"/>
        </w:rPr>
        <w:t>ы</w:t>
      </w:r>
      <w:r w:rsidR="000B5375" w:rsidRPr="00FA74FA">
        <w:rPr>
          <w:rFonts w:ascii="Times New Roman" w:eastAsia="Calibri" w:hAnsi="Times New Roman" w:cs="Times New Roman"/>
          <w:b/>
          <w:sz w:val="24"/>
        </w:rPr>
        <w:t xml:space="preserve"> Гарантийного Фонда</w:t>
      </w:r>
      <w:r w:rsidR="004B544B" w:rsidRPr="00FA74FA">
        <w:rPr>
          <w:rFonts w:ascii="Times New Roman" w:eastAsia="Calibri" w:hAnsi="Times New Roman" w:cs="Times New Roman"/>
          <w:b/>
          <w:sz w:val="24"/>
        </w:rPr>
        <w:t xml:space="preserve">, полученные от размещения </w:t>
      </w:r>
      <w:r w:rsidR="00FA74FA">
        <w:rPr>
          <w:rFonts w:ascii="Times New Roman" w:eastAsia="Calibri" w:hAnsi="Times New Roman" w:cs="Times New Roman"/>
          <w:b/>
          <w:sz w:val="24"/>
        </w:rPr>
        <w:t xml:space="preserve">средств </w:t>
      </w:r>
      <w:r w:rsidR="004B544B" w:rsidRPr="00FA74FA">
        <w:rPr>
          <w:rFonts w:ascii="Times New Roman" w:eastAsia="Calibri" w:hAnsi="Times New Roman" w:cs="Times New Roman"/>
          <w:b/>
          <w:sz w:val="24"/>
        </w:rPr>
        <w:t xml:space="preserve">на депозитных вкладах и расчетных счетах в кредитных организациях </w:t>
      </w:r>
      <w:r w:rsidR="000B5375" w:rsidRPr="00FA74FA">
        <w:rPr>
          <w:rFonts w:ascii="Times New Roman" w:eastAsia="Calibri" w:hAnsi="Times New Roman" w:cs="Times New Roman"/>
          <w:b/>
          <w:sz w:val="24"/>
        </w:rPr>
        <w:t>по состоянию на 31.12.2020 г.</w:t>
      </w:r>
    </w:p>
    <w:p w:rsidR="000B5375" w:rsidRDefault="000B5375" w:rsidP="00F84A0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956"/>
        <w:gridCol w:w="1595"/>
        <w:gridCol w:w="1598"/>
        <w:gridCol w:w="1596"/>
      </w:tblGrid>
      <w:tr w:rsidR="00FA74FA" w:rsidRPr="00FA74FA" w:rsidTr="005A7B10">
        <w:tc>
          <w:tcPr>
            <w:tcW w:w="3227" w:type="dxa"/>
          </w:tcPr>
          <w:p w:rsidR="000B5375" w:rsidRPr="00FA74FA" w:rsidRDefault="000B5375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5375" w:rsidRPr="00FA74FA" w:rsidRDefault="000B5375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вклада (тыс.</w:t>
            </w:r>
            <w:r w:rsidR="00D1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56" w:type="dxa"/>
          </w:tcPr>
          <w:p w:rsidR="004B544B" w:rsidRPr="00FA74FA" w:rsidRDefault="00170128" w:rsidP="00170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B5375" w:rsidRPr="00FA74FA" w:rsidRDefault="000B5375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595" w:type="dxa"/>
          </w:tcPr>
          <w:p w:rsidR="000B5375" w:rsidRDefault="004B544B" w:rsidP="004B5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вклада и с</w:t>
            </w:r>
            <w:r w:rsidR="000B5375"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(дней)</w:t>
            </w:r>
          </w:p>
          <w:p w:rsidR="00FA74FA" w:rsidRPr="00FA74FA" w:rsidRDefault="00FA74FA" w:rsidP="004B5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0B5375" w:rsidRDefault="000B5375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выплаченные</w:t>
            </w:r>
            <w:proofErr w:type="gramEnd"/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вкладам</w:t>
            </w:r>
          </w:p>
          <w:p w:rsidR="00170128" w:rsidRPr="00FA74FA" w:rsidRDefault="00170128" w:rsidP="00170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96" w:type="dxa"/>
          </w:tcPr>
          <w:p w:rsidR="000B5375" w:rsidRDefault="004B544B" w:rsidP="004B5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</w:t>
            </w:r>
            <w:r w:rsidR="000B5375"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вклада на 01.01.2021 г.</w:t>
            </w:r>
          </w:p>
          <w:p w:rsidR="00170128" w:rsidRPr="00FA74FA" w:rsidRDefault="00170128" w:rsidP="00170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A74FA" w:rsidRPr="00FA74FA" w:rsidTr="005A7B10">
        <w:tc>
          <w:tcPr>
            <w:tcW w:w="3227" w:type="dxa"/>
          </w:tcPr>
          <w:p w:rsidR="00FA74FA" w:rsidRDefault="00FA74FA" w:rsidP="00FA7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«Сбербанк России», расчетный счет</w:t>
            </w:r>
          </w:p>
          <w:p w:rsidR="00FA74FA" w:rsidRPr="00FA74FA" w:rsidRDefault="00FA74FA" w:rsidP="00FA7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50 500,00</w:t>
            </w:r>
          </w:p>
        </w:tc>
        <w:tc>
          <w:tcPr>
            <w:tcW w:w="95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95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598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131,82</w:t>
            </w:r>
          </w:p>
        </w:tc>
        <w:tc>
          <w:tcPr>
            <w:tcW w:w="159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74FA" w:rsidRPr="00FA74FA" w:rsidTr="005A7B10">
        <w:tc>
          <w:tcPr>
            <w:tcW w:w="3227" w:type="dxa"/>
          </w:tcPr>
          <w:p w:rsidR="00FA74FA" w:rsidRPr="00FA74FA" w:rsidRDefault="00FA74FA" w:rsidP="00FA7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«Россельхозбанк», депозитный вклад</w:t>
            </w:r>
          </w:p>
        </w:tc>
        <w:tc>
          <w:tcPr>
            <w:tcW w:w="127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95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95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1465,16</w:t>
            </w:r>
          </w:p>
        </w:tc>
        <w:tc>
          <w:tcPr>
            <w:tcW w:w="159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FA74FA" w:rsidRPr="00FA74FA" w:rsidTr="005A7B10">
        <w:tc>
          <w:tcPr>
            <w:tcW w:w="3227" w:type="dxa"/>
          </w:tcPr>
          <w:p w:rsidR="00FA74FA" w:rsidRDefault="00FA74FA" w:rsidP="00FA7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«Банк ВТБ», депозитный вклад</w:t>
            </w:r>
          </w:p>
          <w:p w:rsidR="00FA74FA" w:rsidRPr="00FA74FA" w:rsidRDefault="00FA74FA" w:rsidP="00FA7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20 500,00</w:t>
            </w:r>
          </w:p>
        </w:tc>
        <w:tc>
          <w:tcPr>
            <w:tcW w:w="956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595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дней</w:t>
            </w:r>
          </w:p>
        </w:tc>
        <w:tc>
          <w:tcPr>
            <w:tcW w:w="1598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862,01</w:t>
            </w:r>
          </w:p>
        </w:tc>
        <w:tc>
          <w:tcPr>
            <w:tcW w:w="159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20 500,00</w:t>
            </w:r>
          </w:p>
        </w:tc>
      </w:tr>
      <w:tr w:rsidR="00FA74FA" w:rsidRPr="00FA74FA" w:rsidTr="005A7B10">
        <w:tc>
          <w:tcPr>
            <w:tcW w:w="3227" w:type="dxa"/>
          </w:tcPr>
          <w:p w:rsidR="00FA74FA" w:rsidRDefault="00FA74FA" w:rsidP="00FA7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Банк «ФК Открытие», депозитный вклад</w:t>
            </w:r>
          </w:p>
          <w:p w:rsidR="00FA74FA" w:rsidRPr="00FA74FA" w:rsidRDefault="00FA74FA" w:rsidP="00FA7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1 391,71</w:t>
            </w:r>
          </w:p>
        </w:tc>
        <w:tc>
          <w:tcPr>
            <w:tcW w:w="956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95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 60 дней</w:t>
            </w:r>
          </w:p>
        </w:tc>
        <w:tc>
          <w:tcPr>
            <w:tcW w:w="1598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159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1 391,71</w:t>
            </w:r>
          </w:p>
        </w:tc>
      </w:tr>
      <w:tr w:rsidR="00FA74FA" w:rsidRPr="00FA74FA" w:rsidTr="005A7B10">
        <w:tc>
          <w:tcPr>
            <w:tcW w:w="3227" w:type="dxa"/>
          </w:tcPr>
          <w:p w:rsidR="00FA74FA" w:rsidRDefault="00FA74FA" w:rsidP="00FA7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Банк «ФК Открытие», депозитный вклад</w:t>
            </w:r>
          </w:p>
          <w:p w:rsidR="00FA74FA" w:rsidRPr="00FA74FA" w:rsidRDefault="00FA74FA" w:rsidP="00FA7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74FA" w:rsidRPr="00FA74FA" w:rsidRDefault="00FA74FA" w:rsidP="004B5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1 391,71</w:t>
            </w:r>
          </w:p>
        </w:tc>
        <w:tc>
          <w:tcPr>
            <w:tcW w:w="956" w:type="dxa"/>
          </w:tcPr>
          <w:p w:rsidR="00FA74FA" w:rsidRPr="00FA74FA" w:rsidRDefault="00FA74FA" w:rsidP="004B5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95" w:type="dxa"/>
          </w:tcPr>
          <w:p w:rsidR="00FA74FA" w:rsidRPr="00FA74FA" w:rsidRDefault="00FA74FA" w:rsidP="004B5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50 дней</w:t>
            </w:r>
          </w:p>
        </w:tc>
        <w:tc>
          <w:tcPr>
            <w:tcW w:w="1598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9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1 391,71</w:t>
            </w:r>
          </w:p>
        </w:tc>
      </w:tr>
      <w:tr w:rsidR="00FA74FA" w:rsidRPr="00FA74FA" w:rsidTr="005A7B10">
        <w:tc>
          <w:tcPr>
            <w:tcW w:w="3227" w:type="dxa"/>
          </w:tcPr>
          <w:p w:rsidR="00FA74FA" w:rsidRPr="00FA74FA" w:rsidRDefault="00FA74FA" w:rsidP="00FA74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FA74FA" w:rsidRPr="00FA74FA" w:rsidRDefault="00FA74FA" w:rsidP="004B54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FA74FA" w:rsidRPr="00FA74FA" w:rsidRDefault="00FA74FA" w:rsidP="004B54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A74FA" w:rsidRPr="00FA74FA" w:rsidRDefault="00FA74FA" w:rsidP="004B54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FA74FA" w:rsidRPr="00FA74FA" w:rsidRDefault="00FA74FA" w:rsidP="00F84A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2 469,34</w:t>
            </w:r>
          </w:p>
        </w:tc>
        <w:tc>
          <w:tcPr>
            <w:tcW w:w="1596" w:type="dxa"/>
          </w:tcPr>
          <w:p w:rsidR="00FA74FA" w:rsidRPr="00FA74FA" w:rsidRDefault="00FA74FA" w:rsidP="00FA74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51 891,71</w:t>
            </w:r>
          </w:p>
        </w:tc>
      </w:tr>
    </w:tbl>
    <w:p w:rsidR="000B5375" w:rsidRDefault="000B537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3B99" w:rsidRDefault="00FA74FA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 января 2021 года доходы от размещения денежных средств Гарантийного Фонда на депозитных вкладах составил в размере 2 469 000,34 рублей. </w:t>
      </w:r>
    </w:p>
    <w:p w:rsidR="003F2EC3" w:rsidRPr="00FA74FA" w:rsidRDefault="003F2EC3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C3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установления партнерских отношений между Корпорацией МСП и РГО, Фонд прошел аккредитацию в Корпорации МСП (протокол от 13 марта 2020г.,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2EC3">
        <w:rPr>
          <w:rFonts w:ascii="Times New Roman" w:eastAsia="Times New Roman" w:hAnsi="Times New Roman" w:cs="Times New Roman"/>
          <w:sz w:val="24"/>
          <w:szCs w:val="24"/>
          <w:lang w:eastAsia="ar-SA"/>
        </w:rPr>
        <w:t>№1535/20).</w:t>
      </w:r>
    </w:p>
    <w:p w:rsidR="00FA74FA" w:rsidRPr="007B4140" w:rsidRDefault="00FA74FA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0047" w:rsidRPr="00B70047" w:rsidRDefault="00025B1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0047" w:rsidRPr="00B7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B70047" w:rsidRPr="00B7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января по декабрь 2020 года Фондом заключено 8 соглашений о сотрудничестве с кредитными организациями и лизинговыми компаниями. Партнерами Фонда являются: </w:t>
      </w:r>
    </w:p>
    <w:p w:rsidR="00B70047" w:rsidRPr="00A03A52" w:rsidRDefault="00B70047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B700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организации – ООО КБ «Алтайкапиталбанк», АКБ «Ноосфера» (АО), ПАО</w:t>
      </w:r>
      <w:r w:rsidR="00A82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0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 России, АО «МСП Банк»;</w:t>
      </w:r>
      <w:r w:rsidR="00A0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70047" w:rsidRDefault="00B70047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Лизинговые компании – АО РЛК Республики Татарстан, АО РЛК Республики Башкортостан, АО РЛК Ярославской области, АО РЛК Республики Саха (Якутия). </w:t>
      </w:r>
    </w:p>
    <w:p w:rsidR="00A7196B" w:rsidRPr="001D20B7" w:rsidRDefault="00A7196B" w:rsidP="00A7196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726D" w:rsidRPr="001D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январе 2021 года </w:t>
      </w:r>
      <w:r w:rsidRPr="001D2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</w:t>
      </w:r>
      <w:r w:rsidR="00D5726D" w:rsidRPr="001D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банков, осуществляющих кредитование субъектов малого и среднего предпринимательства Республики Алтай под поручительство Фонда, на заключение соглашения о сотрудничестве. </w:t>
      </w:r>
      <w:r w:rsidRPr="001D2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«Россельхозбанк» подана заявка на участие в отборе на заключение соглашения о сотрудничестве.</w:t>
      </w:r>
    </w:p>
    <w:p w:rsidR="00A7196B" w:rsidRDefault="00A7196B" w:rsidP="00A7196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17A" w:rsidRDefault="00025B1D" w:rsidP="0027317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317A" w:rsidRPr="0027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27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5.7 Приказа </w:t>
      </w:r>
      <w:r w:rsidR="0027317A" w:rsidRPr="00273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Минэкономразвития России от 28.11.2016 № 763</w:t>
      </w:r>
      <w:r w:rsidR="0027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7317A" w:rsidRPr="0027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фондам содействия кредитованию (гарантийным фондам, фондам п</w:t>
      </w:r>
      <w:r w:rsidR="0027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оручительств) и их деятельности» </w:t>
      </w:r>
      <w:r w:rsidR="0027317A">
        <w:rPr>
          <w:rFonts w:ascii="Times New Roman" w:hAnsi="Times New Roman" w:cs="Times New Roman"/>
          <w:sz w:val="24"/>
          <w:szCs w:val="24"/>
        </w:rPr>
        <w:t>в целях ограничения объема возможных выплат по поручительствам, предоставленным финансовой организации (совокупности финансовых организаций) установлен</w:t>
      </w:r>
      <w:r w:rsidR="0027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27317A">
        <w:rPr>
          <w:rFonts w:ascii="Times New Roman" w:hAnsi="Times New Roman" w:cs="Times New Roman"/>
          <w:sz w:val="24"/>
          <w:szCs w:val="24"/>
        </w:rPr>
        <w:t>имит условных обязательств на финансовую организацию</w:t>
      </w:r>
      <w:r w:rsidR="00A06C35" w:rsidRPr="00A06C35">
        <w:rPr>
          <w:rFonts w:ascii="Times New Roman" w:hAnsi="Times New Roman" w:cs="Times New Roman"/>
          <w:sz w:val="24"/>
          <w:szCs w:val="24"/>
        </w:rPr>
        <w:t xml:space="preserve"> </w:t>
      </w:r>
      <w:r w:rsidR="00A06C35">
        <w:rPr>
          <w:rFonts w:ascii="Times New Roman" w:hAnsi="Times New Roman" w:cs="Times New Roman"/>
          <w:sz w:val="24"/>
          <w:szCs w:val="24"/>
        </w:rPr>
        <w:t>на 01 января 2021 года</w:t>
      </w:r>
      <w:r w:rsidR="0027317A">
        <w:rPr>
          <w:rFonts w:ascii="Times New Roman" w:hAnsi="Times New Roman" w:cs="Times New Roman"/>
          <w:sz w:val="24"/>
          <w:szCs w:val="24"/>
        </w:rPr>
        <w:t>:</w:t>
      </w:r>
    </w:p>
    <w:p w:rsidR="00A06C35" w:rsidRDefault="00A06C35" w:rsidP="0027317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-743" w:type="dxa"/>
        <w:tblLook w:val="04A0" w:firstRow="1" w:lastRow="0" w:firstColumn="1" w:lastColumn="0" w:noHBand="0" w:noVBand="1"/>
      </w:tblPr>
      <w:tblGrid>
        <w:gridCol w:w="6238"/>
        <w:gridCol w:w="3981"/>
      </w:tblGrid>
      <w:tr w:rsidR="00A06C35" w:rsidRPr="00A06C35" w:rsidTr="00A06C35">
        <w:trPr>
          <w:trHeight w:val="93"/>
        </w:trPr>
        <w:tc>
          <w:tcPr>
            <w:tcW w:w="6238" w:type="dxa"/>
            <w:vAlign w:val="bottom"/>
            <w:hideMark/>
          </w:tcPr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81" w:type="dxa"/>
            <w:vAlign w:val="bottom"/>
            <w:hideMark/>
          </w:tcPr>
          <w:p w:rsidR="00A06C35" w:rsidRDefault="00A06C35" w:rsidP="00A06C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 </w:t>
            </w:r>
          </w:p>
          <w:p w:rsidR="00A06C35" w:rsidRDefault="00A06C35" w:rsidP="00A06C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обязательств</w:t>
            </w:r>
          </w:p>
          <w:p w:rsidR="00A06C35" w:rsidRDefault="00A06C35" w:rsidP="00A06C3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06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A06C35" w:rsidRPr="00A06C35" w:rsidTr="00A06C35">
        <w:trPr>
          <w:trHeight w:val="223"/>
        </w:trPr>
        <w:tc>
          <w:tcPr>
            <w:tcW w:w="6238" w:type="dxa"/>
            <w:vAlign w:val="bottom"/>
            <w:hideMark/>
          </w:tcPr>
          <w:p w:rsidR="00A06C35" w:rsidRPr="00A06C35" w:rsidRDefault="00A06C35" w:rsidP="00A06C3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КБ «Алтайкапиталбанк»</w:t>
            </w:r>
          </w:p>
        </w:tc>
        <w:tc>
          <w:tcPr>
            <w:tcW w:w="3981" w:type="dxa"/>
            <w:vAlign w:val="bottom"/>
          </w:tcPr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A06C35" w:rsidRPr="00A06C35" w:rsidTr="00A06C35">
        <w:trPr>
          <w:trHeight w:val="221"/>
        </w:trPr>
        <w:tc>
          <w:tcPr>
            <w:tcW w:w="6238" w:type="dxa"/>
            <w:vAlign w:val="bottom"/>
            <w:hideMark/>
          </w:tcPr>
          <w:p w:rsidR="00A06C35" w:rsidRPr="00A06C35" w:rsidRDefault="00A06C35" w:rsidP="00A06C3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 «Ноосфера» (АО)</w:t>
            </w:r>
          </w:p>
        </w:tc>
        <w:tc>
          <w:tcPr>
            <w:tcW w:w="3981" w:type="dxa"/>
            <w:vAlign w:val="bottom"/>
          </w:tcPr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06C35" w:rsidRPr="00A06C35" w:rsidTr="00A06C35">
        <w:trPr>
          <w:trHeight w:val="253"/>
        </w:trPr>
        <w:tc>
          <w:tcPr>
            <w:tcW w:w="6238" w:type="dxa"/>
            <w:vAlign w:val="bottom"/>
            <w:hideMark/>
          </w:tcPr>
          <w:p w:rsidR="00A06C35" w:rsidRPr="00A06C35" w:rsidRDefault="00A06C35" w:rsidP="00A06C3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Сбербанк России</w:t>
            </w:r>
          </w:p>
        </w:tc>
        <w:tc>
          <w:tcPr>
            <w:tcW w:w="3981" w:type="dxa"/>
            <w:vAlign w:val="bottom"/>
          </w:tcPr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A06C35" w:rsidRPr="00A06C35" w:rsidTr="00A06C35">
        <w:trPr>
          <w:trHeight w:val="272"/>
        </w:trPr>
        <w:tc>
          <w:tcPr>
            <w:tcW w:w="6238" w:type="dxa"/>
            <w:vAlign w:val="bottom"/>
            <w:hideMark/>
          </w:tcPr>
          <w:p w:rsidR="00A06C35" w:rsidRPr="00A06C35" w:rsidRDefault="00A06C35" w:rsidP="00A06C3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«МСП Банк»</w:t>
            </w:r>
          </w:p>
        </w:tc>
        <w:tc>
          <w:tcPr>
            <w:tcW w:w="3981" w:type="dxa"/>
            <w:vAlign w:val="bottom"/>
          </w:tcPr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A06C35" w:rsidRPr="00A06C35" w:rsidTr="00A06C35">
        <w:trPr>
          <w:trHeight w:val="97"/>
        </w:trPr>
        <w:tc>
          <w:tcPr>
            <w:tcW w:w="6238" w:type="dxa"/>
            <w:vAlign w:val="bottom"/>
          </w:tcPr>
          <w:p w:rsidR="00A06C35" w:rsidRPr="00A06C35" w:rsidRDefault="00A06C35" w:rsidP="00A06C3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РЛК Республики Татарстан</w:t>
            </w:r>
          </w:p>
        </w:tc>
        <w:tc>
          <w:tcPr>
            <w:tcW w:w="3981" w:type="dxa"/>
            <w:vAlign w:val="bottom"/>
          </w:tcPr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A06C35" w:rsidRPr="00A06C35" w:rsidTr="00A06C35">
        <w:trPr>
          <w:trHeight w:val="170"/>
        </w:trPr>
        <w:tc>
          <w:tcPr>
            <w:tcW w:w="6238" w:type="dxa"/>
            <w:vAlign w:val="bottom"/>
          </w:tcPr>
          <w:p w:rsidR="00A06C35" w:rsidRPr="00A06C35" w:rsidRDefault="00A06C35" w:rsidP="00A06C3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РЛК Республики Башкортостан</w:t>
            </w:r>
          </w:p>
        </w:tc>
        <w:tc>
          <w:tcPr>
            <w:tcW w:w="3981" w:type="dxa"/>
            <w:vAlign w:val="bottom"/>
          </w:tcPr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A06C35" w:rsidRPr="00A06C35" w:rsidTr="00A06C35">
        <w:trPr>
          <w:trHeight w:val="273"/>
        </w:trPr>
        <w:tc>
          <w:tcPr>
            <w:tcW w:w="6238" w:type="dxa"/>
            <w:vAlign w:val="bottom"/>
          </w:tcPr>
          <w:p w:rsidR="00A06C35" w:rsidRPr="00A06C35" w:rsidRDefault="00A06C35" w:rsidP="00A06C3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РЛК Ярославской области</w:t>
            </w:r>
          </w:p>
        </w:tc>
        <w:tc>
          <w:tcPr>
            <w:tcW w:w="3981" w:type="dxa"/>
            <w:vAlign w:val="bottom"/>
          </w:tcPr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A06C35" w:rsidRPr="00A06C35" w:rsidTr="00A06C35">
        <w:trPr>
          <w:trHeight w:val="299"/>
        </w:trPr>
        <w:tc>
          <w:tcPr>
            <w:tcW w:w="6238" w:type="dxa"/>
            <w:vAlign w:val="bottom"/>
          </w:tcPr>
          <w:p w:rsidR="00A06C35" w:rsidRPr="00A06C35" w:rsidRDefault="00A06C35" w:rsidP="00A06C3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РЛК Республики Саха (Якутия)</w:t>
            </w:r>
          </w:p>
        </w:tc>
        <w:tc>
          <w:tcPr>
            <w:tcW w:w="3981" w:type="dxa"/>
            <w:vAlign w:val="bottom"/>
          </w:tcPr>
          <w:p w:rsidR="00A06C35" w:rsidRPr="00A06C35" w:rsidRDefault="00A06C35" w:rsidP="00A06C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</w:tbl>
    <w:p w:rsidR="00B62556" w:rsidRDefault="00B6255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56" w:rsidRDefault="00A06C3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поручительств</w:t>
      </w:r>
      <w:r w:rsidR="0059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организациям </w:t>
      </w:r>
      <w:r w:rsidR="00B6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обеспечение исполнения обязательств СМСП </w:t>
      </w:r>
      <w:r w:rsidR="0059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кредитны</w:t>
      </w:r>
      <w:r w:rsidR="00B625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B6255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состоянию на 31 декабря 2020 года:</w:t>
      </w:r>
    </w:p>
    <w:p w:rsidR="00B62556" w:rsidRDefault="00B6255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3402"/>
      </w:tblGrid>
      <w:tr w:rsidR="00F20151" w:rsidRPr="00B62556" w:rsidTr="00F20151">
        <w:tc>
          <w:tcPr>
            <w:tcW w:w="4537" w:type="dxa"/>
            <w:vMerge w:val="restart"/>
            <w:vAlign w:val="center"/>
            <w:hideMark/>
          </w:tcPr>
          <w:p w:rsidR="00F20151" w:rsidRPr="00F20151" w:rsidRDefault="00F20151" w:rsidP="00F20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финансовой организации</w:t>
            </w:r>
          </w:p>
        </w:tc>
        <w:tc>
          <w:tcPr>
            <w:tcW w:w="5670" w:type="dxa"/>
            <w:gridSpan w:val="2"/>
            <w:hideMark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</w:t>
            </w:r>
            <w:r w:rsidRPr="00B6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F20151" w:rsidRPr="00B62556" w:rsidTr="00F20151">
        <w:tc>
          <w:tcPr>
            <w:tcW w:w="4537" w:type="dxa"/>
            <w:vMerge/>
          </w:tcPr>
          <w:p w:rsidR="00F20151" w:rsidRPr="00B62556" w:rsidRDefault="00F20151" w:rsidP="00B625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20151" w:rsidRPr="00F20151" w:rsidRDefault="00F20151" w:rsidP="00F20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hideMark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20151" w:rsidRPr="00B62556" w:rsidTr="00F20151">
        <w:tc>
          <w:tcPr>
            <w:tcW w:w="4537" w:type="dxa"/>
          </w:tcPr>
          <w:p w:rsidR="00F20151" w:rsidRPr="00B62556" w:rsidRDefault="00F20151" w:rsidP="00B6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151" w:rsidRPr="00B62556" w:rsidRDefault="00F20151" w:rsidP="00B6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0151" w:rsidRPr="00B62556" w:rsidRDefault="00F20151" w:rsidP="00B62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151" w:rsidRPr="00B62556" w:rsidTr="00F20151">
        <w:tc>
          <w:tcPr>
            <w:tcW w:w="4537" w:type="dxa"/>
            <w:vAlign w:val="bottom"/>
            <w:hideMark/>
          </w:tcPr>
          <w:p w:rsidR="00F20151" w:rsidRPr="00B62556" w:rsidRDefault="00F20151" w:rsidP="00F2015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КБ «Алтайкапиталбанк»</w:t>
            </w:r>
          </w:p>
        </w:tc>
        <w:tc>
          <w:tcPr>
            <w:tcW w:w="2268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0151" w:rsidRPr="00B62556" w:rsidTr="00F20151">
        <w:tc>
          <w:tcPr>
            <w:tcW w:w="4537" w:type="dxa"/>
            <w:vAlign w:val="bottom"/>
            <w:hideMark/>
          </w:tcPr>
          <w:p w:rsidR="00F20151" w:rsidRPr="00B62556" w:rsidRDefault="00F20151" w:rsidP="00F2015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 «Ноосфера» (АО)</w:t>
            </w:r>
          </w:p>
        </w:tc>
        <w:tc>
          <w:tcPr>
            <w:tcW w:w="2268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B62556" w:rsidRDefault="00F20151" w:rsidP="00F20151">
            <w:pPr>
              <w:ind w:left="459" w:right="-108" w:hanging="6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0151" w:rsidRPr="00B62556" w:rsidTr="00F20151">
        <w:tc>
          <w:tcPr>
            <w:tcW w:w="4537" w:type="dxa"/>
            <w:vAlign w:val="bottom"/>
            <w:hideMark/>
          </w:tcPr>
          <w:p w:rsidR="00F20151" w:rsidRPr="00B62556" w:rsidRDefault="00F20151" w:rsidP="00F2015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Сбербанк России</w:t>
            </w:r>
          </w:p>
        </w:tc>
        <w:tc>
          <w:tcPr>
            <w:tcW w:w="2268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4 000 000</w:t>
            </w:r>
          </w:p>
        </w:tc>
        <w:tc>
          <w:tcPr>
            <w:tcW w:w="3402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0151" w:rsidRPr="00B62556" w:rsidTr="00F20151">
        <w:tc>
          <w:tcPr>
            <w:tcW w:w="4537" w:type="dxa"/>
            <w:vAlign w:val="bottom"/>
            <w:hideMark/>
          </w:tcPr>
          <w:p w:rsidR="00F20151" w:rsidRPr="00B62556" w:rsidRDefault="00F20151" w:rsidP="00F2015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«МСП Банк»</w:t>
            </w:r>
          </w:p>
        </w:tc>
        <w:tc>
          <w:tcPr>
            <w:tcW w:w="2268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5 000 000</w:t>
            </w:r>
          </w:p>
        </w:tc>
        <w:tc>
          <w:tcPr>
            <w:tcW w:w="3402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0151" w:rsidRPr="00B62556" w:rsidTr="00F20151">
        <w:tc>
          <w:tcPr>
            <w:tcW w:w="4537" w:type="dxa"/>
            <w:vAlign w:val="bottom"/>
            <w:hideMark/>
          </w:tcPr>
          <w:p w:rsidR="00F20151" w:rsidRPr="00B62556" w:rsidRDefault="00F20151" w:rsidP="00F2015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РЛК Республики Татарстан</w:t>
            </w:r>
          </w:p>
        </w:tc>
        <w:tc>
          <w:tcPr>
            <w:tcW w:w="2268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0151" w:rsidRPr="00B62556" w:rsidTr="00F20151">
        <w:tc>
          <w:tcPr>
            <w:tcW w:w="4537" w:type="dxa"/>
            <w:vAlign w:val="bottom"/>
            <w:hideMark/>
          </w:tcPr>
          <w:p w:rsidR="00F20151" w:rsidRPr="00B62556" w:rsidRDefault="00F20151" w:rsidP="00F2015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РЛК Республики Башкортостан</w:t>
            </w:r>
          </w:p>
        </w:tc>
        <w:tc>
          <w:tcPr>
            <w:tcW w:w="2268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0151" w:rsidRPr="00B62556" w:rsidTr="00F20151">
        <w:tc>
          <w:tcPr>
            <w:tcW w:w="4537" w:type="dxa"/>
            <w:vAlign w:val="bottom"/>
            <w:hideMark/>
          </w:tcPr>
          <w:p w:rsidR="00F20151" w:rsidRPr="00B62556" w:rsidRDefault="00F20151" w:rsidP="00F2015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РЛК Ярославской области</w:t>
            </w:r>
          </w:p>
        </w:tc>
        <w:tc>
          <w:tcPr>
            <w:tcW w:w="2268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0151" w:rsidRPr="00B62556" w:rsidTr="00F20151">
        <w:tc>
          <w:tcPr>
            <w:tcW w:w="4537" w:type="dxa"/>
            <w:vAlign w:val="bottom"/>
            <w:hideMark/>
          </w:tcPr>
          <w:p w:rsidR="00F20151" w:rsidRPr="00B62556" w:rsidRDefault="00F20151" w:rsidP="00F2015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РЛК Республики Саха (Якутия)</w:t>
            </w:r>
          </w:p>
        </w:tc>
        <w:tc>
          <w:tcPr>
            <w:tcW w:w="2268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0151" w:rsidRPr="00B62556" w:rsidTr="00F20151">
        <w:tc>
          <w:tcPr>
            <w:tcW w:w="4537" w:type="dxa"/>
            <w:hideMark/>
          </w:tcPr>
          <w:p w:rsidR="00F20151" w:rsidRPr="00B62556" w:rsidRDefault="00F20151" w:rsidP="00F201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9 000 000</w:t>
            </w:r>
          </w:p>
        </w:tc>
        <w:tc>
          <w:tcPr>
            <w:tcW w:w="3402" w:type="dxa"/>
          </w:tcPr>
          <w:p w:rsidR="00F20151" w:rsidRPr="00B62556" w:rsidRDefault="00F20151" w:rsidP="00F201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97B70" w:rsidRDefault="00597B7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151" w:rsidRDefault="00F20151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F20151">
        <w:rPr>
          <w:rFonts w:ascii="Times New Roman" w:eastAsia="Calibri" w:hAnsi="Times New Roman" w:cs="Times New Roman"/>
          <w:sz w:val="24"/>
          <w:szCs w:val="24"/>
        </w:rPr>
        <w:t xml:space="preserve">аксимальный срок поручительства </w:t>
      </w:r>
      <w:r>
        <w:rPr>
          <w:rFonts w:ascii="Times New Roman" w:eastAsia="Calibri" w:hAnsi="Times New Roman" w:cs="Times New Roman"/>
          <w:sz w:val="24"/>
          <w:szCs w:val="24"/>
        </w:rPr>
        <w:t>перед финансовыми организациями</w:t>
      </w:r>
      <w:r w:rsidRPr="00F20151">
        <w:rPr>
          <w:rFonts w:ascii="Times New Roman" w:eastAsia="Calibri" w:hAnsi="Times New Roman" w:cs="Times New Roman"/>
          <w:sz w:val="24"/>
          <w:szCs w:val="24"/>
        </w:rPr>
        <w:t xml:space="preserve"> составил 10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0151">
        <w:rPr>
          <w:rFonts w:ascii="Times New Roman" w:eastAsia="Calibri" w:hAnsi="Times New Roman" w:cs="Times New Roman"/>
          <w:sz w:val="24"/>
          <w:szCs w:val="24"/>
        </w:rPr>
        <w:t xml:space="preserve"> минимальный срок поручительства – 5 лет.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F20151">
        <w:rPr>
          <w:rFonts w:ascii="Times New Roman" w:eastAsia="Calibri" w:hAnsi="Times New Roman" w:cs="Times New Roman"/>
          <w:sz w:val="24"/>
          <w:szCs w:val="24"/>
        </w:rPr>
        <w:t>редний срок поручительства составляет 7,5 лет</w:t>
      </w:r>
      <w:r w:rsidR="003F2EC3">
        <w:rPr>
          <w:rFonts w:ascii="Times New Roman" w:eastAsia="Calibri" w:hAnsi="Times New Roman" w:cs="Times New Roman"/>
          <w:sz w:val="24"/>
          <w:szCs w:val="24"/>
        </w:rPr>
        <w:t>.</w:t>
      </w:r>
      <w:r w:rsidRPr="00F201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0151" w:rsidRDefault="00F20151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7DBF" w:rsidRDefault="00EC7DBF" w:rsidP="00025B1D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B1D" w:rsidRPr="00025B1D" w:rsidRDefault="00025B1D" w:rsidP="00025B1D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2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 РЕГИОНАЛЬНОГО ФОНДА РАЗВИТИЯ ПРОМЫШЛЕННОСТИ</w:t>
      </w:r>
    </w:p>
    <w:p w:rsidR="00025B1D" w:rsidRDefault="00025B1D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5F" w:rsidRPr="00206F5F" w:rsidRDefault="00025B1D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06F5F" w:rsidRPr="00B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6F5F" w:rsidRPr="00B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деятельности Регионального Фонда развития промышленности по выдачи займов субъектам деятельности в сфере промышленности.</w:t>
      </w:r>
    </w:p>
    <w:p w:rsidR="00B91745" w:rsidRDefault="00B91745" w:rsidP="00B917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в рамках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09.04.2020 № 937-р. поступили бюджетные ассигнования в размере 45,5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регионального фонда развития промы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лтай на базе МКК, НКО «Фонд поддержки МСП РА» в целях обеспечения финансирования субъектов деятельности в сфере промышленности.</w:t>
      </w:r>
    </w:p>
    <w:p w:rsidR="00B91745" w:rsidRPr="00B91745" w:rsidRDefault="00B91745" w:rsidP="00B917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2020 года подписано соглашение с Федеральным государственным автономным 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фонд технологического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(Фонд развития промышленности) о взаимодействии  ФРП и МКК, 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поддержки МСП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по программам ФРП, предусмотренных стандартами ФРП.</w:t>
      </w:r>
    </w:p>
    <w:p w:rsidR="00B91745" w:rsidRDefault="00B91745" w:rsidP="00B917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начальные мероприятия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учредительные документы Фонда в части исполнении функций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промышленности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745" w:rsidRPr="00B91745" w:rsidRDefault="00B91745" w:rsidP="00B917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едется работа по разработке нормативных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F5F" w:rsidRDefault="00206F5F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DBF" w:rsidRDefault="00EC7DBF" w:rsidP="00AE67B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409" w:rsidRPr="00A63981" w:rsidRDefault="00AE67B5" w:rsidP="00AE67B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6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97409" w:rsidRPr="00A6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МЕРОПРИЯТИЯ </w:t>
      </w:r>
    </w:p>
    <w:p w:rsidR="00AE67B5" w:rsidRPr="00A63981" w:rsidRDefault="00AE67B5" w:rsidP="00AE67B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</w:t>
      </w:r>
      <w:r w:rsidR="00397409" w:rsidRPr="00A6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6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МКК, НКО «ФОНД ПОДДЕРЖКИ МСП РА»</w:t>
      </w:r>
    </w:p>
    <w:p w:rsidR="00AE67B5" w:rsidRPr="00AE67B5" w:rsidRDefault="00AE67B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724B16" w:rsidRDefault="00AE67B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3565A2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565A2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Локальные </w:t>
      </w:r>
      <w:r w:rsidR="00EB7B10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</w:t>
      </w:r>
      <w:r w:rsidR="003565A2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разработанные </w:t>
      </w:r>
      <w:r w:rsidR="00EB7B10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565A2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A74FA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565A2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EB7B10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</w:t>
      </w:r>
      <w:r w:rsidR="003565A2" w:rsidRPr="0072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65A2" w:rsidRPr="00724B16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0D" w:rsidRPr="00724B16" w:rsidRDefault="00DB0DD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560D"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МКК, НКО «Фонд поддержки МСП РА» от </w:t>
      </w:r>
      <w:r w:rsidR="00724B16"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</w:t>
      </w:r>
      <w:r w:rsidR="0063560D"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4B16"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560D"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24B16"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10.07.2020 г., от 18.12.2020 г.</w:t>
      </w:r>
    </w:p>
    <w:p w:rsidR="005074EB" w:rsidRDefault="005074EB" w:rsidP="005074E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2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выдачи микрозаймов</w:t>
      </w:r>
      <w:r w:rsidRPr="000A2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31.01.2020 г., от 25.03.2020 г., от 08.04.2020 г., от 08.05.2020 г., 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 xml:space="preserve">от 18.05.2020 г., от 05.06.2020 г., от 19.06.2020 г., от 26.06.2020 г., от 07.08.2020 г., от 26.10.2020 г., от 04.12.2020 </w:t>
      </w:r>
      <w:r w:rsidRPr="005074E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074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18A" w:rsidRPr="00A4618A" w:rsidRDefault="00A4618A" w:rsidP="00A4618A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461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1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микрозаймов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05.06.2020 г.;</w:t>
      </w:r>
    </w:p>
    <w:p w:rsidR="00025799" w:rsidRDefault="00025799" w:rsidP="005074E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25799">
        <w:rPr>
          <w:rFonts w:ascii="Times New Roman" w:eastAsia="Calibri" w:hAnsi="Times New Roman" w:cs="Times New Roman"/>
          <w:sz w:val="24"/>
          <w:szCs w:val="24"/>
        </w:rPr>
        <w:t xml:space="preserve">Программа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МКК, НКО «Фонд поддержки МСП РА»</w:t>
      </w:r>
      <w:r w:rsidRPr="00025799">
        <w:rPr>
          <w:rFonts w:ascii="Times New Roman" w:eastAsia="Calibri" w:hAnsi="Times New Roman" w:cs="Times New Roman"/>
          <w:sz w:val="24"/>
          <w:szCs w:val="24"/>
        </w:rPr>
        <w:t xml:space="preserve"> на период 2020-2022 гг. (в части региональной гарантийной организации)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22.01.2020 г.</w:t>
      </w:r>
      <w:r w:rsidRPr="000257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74EB" w:rsidRDefault="005074EB" w:rsidP="005074E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</w:t>
      </w:r>
      <w:r w:rsidRPr="00724B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>отбора финансовых организаций, а также требования к ним и условия взаимодействия с ними при предоставлении поручительств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22.01.2020 г., 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ar-SA"/>
        </w:rPr>
        <w:t>25.09.2020г., 16.10.2020г., 29.12.2020г.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074EB" w:rsidRDefault="005074EB" w:rsidP="005074E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>Порядок оценки правовых рисков при проверке сделки на предоставление поручительства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22.01.2020 г.;</w:t>
      </w:r>
    </w:p>
    <w:p w:rsidR="005074EB" w:rsidRDefault="005074EB" w:rsidP="005074E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>предоставления поручительств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>за счет средств гарантийного фонда обеспечения исполнения обязательств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>лтай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22.01.2020 г., 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>от 05.06.2020г., от 11.06.2020г., от 26.06.2020г., от 24.07.2020г. от 14.08.2020г., от 18.09.2020г., от 27.11.2020г., от 29.12.2020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618A" w:rsidRDefault="00A4618A" w:rsidP="00A4618A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AF7EC1">
        <w:rPr>
          <w:rFonts w:ascii="Times New Roman" w:eastAsia="Calibri" w:hAnsi="Times New Roman" w:cs="Times New Roman"/>
          <w:sz w:val="24"/>
          <w:szCs w:val="24"/>
        </w:rPr>
        <w:t>орядок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7EC1">
        <w:rPr>
          <w:rFonts w:ascii="Times New Roman" w:eastAsia="Calibri" w:hAnsi="Times New Roman" w:cs="Times New Roman"/>
          <w:sz w:val="24"/>
          <w:szCs w:val="24"/>
        </w:rPr>
        <w:t>размещения временно свободных денежных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МКК, НКО «Фонд поддержки МСП РА» от 22.01.2020 г., о</w:t>
      </w:r>
      <w:r w:rsidRPr="00AF7EC1">
        <w:rPr>
          <w:rFonts w:ascii="Times New Roman" w:eastAsia="Calibri" w:hAnsi="Times New Roman" w:cs="Times New Roman"/>
          <w:sz w:val="24"/>
          <w:szCs w:val="24"/>
        </w:rPr>
        <w:t xml:space="preserve">т  27.07.2020г.,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AF7EC1">
        <w:rPr>
          <w:rFonts w:ascii="Times New Roman" w:eastAsia="Calibri" w:hAnsi="Times New Roman" w:cs="Times New Roman"/>
          <w:sz w:val="24"/>
          <w:szCs w:val="24"/>
        </w:rPr>
        <w:t>01.12.2020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7EC1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618A" w:rsidRDefault="00A4618A" w:rsidP="00A4618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AF7EC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Calibri"/>
          <w:sz w:val="24"/>
          <w:szCs w:val="24"/>
        </w:rPr>
        <w:t>П</w:t>
      </w:r>
      <w:r w:rsidRPr="00AF7EC1">
        <w:rPr>
          <w:rFonts w:ascii="Times New Roman" w:eastAsia="Calibri" w:hAnsi="Times New Roman" w:cs="Calibri"/>
          <w:sz w:val="24"/>
          <w:szCs w:val="24"/>
        </w:rPr>
        <w:t>орядок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AF7EC1">
        <w:rPr>
          <w:rFonts w:ascii="Times New Roman" w:eastAsia="Calibri" w:hAnsi="Times New Roman" w:cs="Calibri"/>
          <w:sz w:val="24"/>
          <w:szCs w:val="24"/>
        </w:rPr>
        <w:t xml:space="preserve">расчёта общего операционного лимита условных обязательств, </w:t>
      </w:r>
      <w:r w:rsidRPr="00AF7EC1">
        <w:rPr>
          <w:rFonts w:ascii="Times New Roman" w:eastAsia="Calibri" w:hAnsi="Times New Roman" w:cs="Calibri"/>
          <w:bCs/>
          <w:sz w:val="24"/>
          <w:szCs w:val="24"/>
        </w:rPr>
        <w:t xml:space="preserve"> операционного лимита на вновь принятые обязательства</w:t>
      </w:r>
      <w:r w:rsidRPr="00AF7EC1">
        <w:rPr>
          <w:rFonts w:ascii="Times New Roman" w:eastAsia="Calibri" w:hAnsi="Times New Roman" w:cs="Calibri"/>
          <w:sz w:val="24"/>
          <w:szCs w:val="24"/>
        </w:rPr>
        <w:t xml:space="preserve"> и лимита условных обязательств на финансовые организации</w:t>
      </w:r>
      <w:r>
        <w:rPr>
          <w:rFonts w:ascii="Times New Roman" w:eastAsia="Calibri" w:hAnsi="Times New Roman" w:cs="Calibri"/>
          <w:sz w:val="24"/>
          <w:szCs w:val="24"/>
        </w:rPr>
        <w:t xml:space="preserve"> от 22.01.2020 г.;</w:t>
      </w:r>
    </w:p>
    <w:p w:rsidR="00A4618A" w:rsidRDefault="00A4618A" w:rsidP="00A4618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56">
        <w:rPr>
          <w:rFonts w:ascii="Times New Roman" w:eastAsia="Calibri" w:hAnsi="Times New Roman" w:cs="Calibri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9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резервов по поручительствам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22.01.2020 г.;</w:t>
      </w:r>
    </w:p>
    <w:p w:rsidR="00A4618A" w:rsidRDefault="00A4618A" w:rsidP="00A4618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24B16">
        <w:rPr>
          <w:rFonts w:ascii="Times New Roman" w:eastAsia="Calibri" w:hAnsi="Times New Roman" w:cs="Times New Roman"/>
          <w:sz w:val="24"/>
          <w:szCs w:val="24"/>
        </w:rPr>
        <w:t>орядок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B16">
        <w:rPr>
          <w:rFonts w:ascii="Times New Roman" w:eastAsia="Calibri" w:hAnsi="Times New Roman" w:cs="Times New Roman"/>
          <w:sz w:val="24"/>
          <w:szCs w:val="24"/>
        </w:rPr>
        <w:t>проведения конкурсного отбора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B16">
        <w:rPr>
          <w:rFonts w:ascii="Times New Roman" w:eastAsia="Calibri" w:hAnsi="Times New Roman" w:cs="Times New Roman"/>
          <w:sz w:val="24"/>
          <w:szCs w:val="24"/>
        </w:rPr>
        <w:t>аудиторской организации или индивидуального аудитора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B16">
        <w:rPr>
          <w:rFonts w:ascii="Times New Roman" w:eastAsia="Calibri" w:hAnsi="Times New Roman" w:cs="Times New Roman"/>
          <w:sz w:val="24"/>
          <w:szCs w:val="24"/>
        </w:rPr>
        <w:t xml:space="preserve">для проведения аудита бухгалтерской (финансовой) отчетности </w:t>
      </w:r>
      <w:r>
        <w:rPr>
          <w:rFonts w:ascii="Times New Roman" w:eastAsia="Calibri" w:hAnsi="Times New Roman" w:cs="Times New Roman"/>
          <w:sz w:val="24"/>
          <w:szCs w:val="24"/>
        </w:rPr>
        <w:t>от 30.01.2020 г.;</w:t>
      </w:r>
    </w:p>
    <w:p w:rsidR="00A4618A" w:rsidRDefault="00A4618A" w:rsidP="00A4618A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П</w:t>
      </w:r>
      <w:r w:rsidRPr="00724B16">
        <w:rPr>
          <w:rFonts w:ascii="Times New Roman" w:eastAsia="Times New Roman" w:hAnsi="Times New Roman" w:cs="Calibri"/>
          <w:sz w:val="24"/>
          <w:szCs w:val="24"/>
          <w:lang w:eastAsia="ar-SA"/>
        </w:rPr>
        <w:t>орядок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24B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работы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МКК, НКО «Фонд поддержки МСП РА»</w:t>
      </w:r>
      <w:r w:rsidRPr="00724B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проблемной задолженностью, возникшей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24B16">
        <w:rPr>
          <w:rFonts w:ascii="Times New Roman" w:eastAsia="Times New Roman" w:hAnsi="Times New Roman" w:cs="Calibri"/>
          <w:sz w:val="24"/>
          <w:szCs w:val="24"/>
          <w:lang w:eastAsia="ar-SA"/>
        </w:rPr>
        <w:t>в результате заключения договоров поручительства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31.01.2020 г.;</w:t>
      </w:r>
    </w:p>
    <w:p w:rsidR="00724B16" w:rsidRDefault="00724B16" w:rsidP="00724B1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4B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zh-CN"/>
        </w:rPr>
        <w:t>орядок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поручительств на оказание неотложных мер по поддержке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СМСП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условиях ухудшения ситуации в связи с распространением новой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гарантийного фонда обеспечения исполнения обязательств субъектов малого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11.06.2020 г., от 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zh-CN"/>
        </w:rPr>
        <w:t>16.10.2020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4B16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074EB" w:rsidRDefault="005074EB" w:rsidP="005074EB">
      <w:pPr>
        <w:tabs>
          <w:tab w:val="left" w:pos="1134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7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лизинговых организаций, а также требования к ним и условия взаимодействия с ними при предоставлении поручительств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10.07.2020 г., от </w:t>
      </w:r>
      <w:r w:rsidRPr="005074EB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14.08.2020г.</w:t>
      </w:r>
      <w:r w:rsidR="00EF2D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D8A" w:rsidRDefault="00EF2D8A" w:rsidP="00EF2D8A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2D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F2D8A">
        <w:rPr>
          <w:rFonts w:ascii="Times New Roman" w:eastAsia="Calibri" w:hAnsi="Times New Roman" w:cs="Times New Roman"/>
          <w:sz w:val="24"/>
          <w:szCs w:val="24"/>
        </w:rPr>
        <w:t>орядок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D8A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МКК, НКО «Фонд поддержки МСП РА» </w:t>
      </w:r>
      <w:r w:rsidRPr="00EF2D8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поручительств за счет средств гарантийного фонда по обязательствам субъектов малого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среднего предпринимательства Р</w:t>
      </w:r>
      <w:r w:rsidRPr="00EF2D8A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еспублики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F2D8A">
        <w:rPr>
          <w:rFonts w:ascii="Times New Roman" w:eastAsia="Times New Roman" w:hAnsi="Times New Roman" w:cs="Times New Roman"/>
          <w:bCs/>
          <w:sz w:val="24"/>
          <w:szCs w:val="24"/>
        </w:rPr>
        <w:t>лтай,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2D8A">
        <w:rPr>
          <w:rFonts w:ascii="Times New Roman" w:eastAsia="Times New Roman" w:hAnsi="Times New Roman" w:cs="Times New Roman"/>
          <w:bCs/>
          <w:sz w:val="24"/>
          <w:szCs w:val="24"/>
        </w:rPr>
        <w:t>основанным на договорах финансовой аренды (лизинга)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10.07.2020 г., от 14.08.2020 г.;</w:t>
      </w:r>
    </w:p>
    <w:p w:rsidR="00EF2D8A" w:rsidRDefault="00F54284" w:rsidP="00F54284">
      <w:pPr>
        <w:tabs>
          <w:tab w:val="left" w:pos="1134"/>
        </w:tabs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8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5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МКК, НКО</w:t>
      </w:r>
      <w:r w:rsidRPr="00F5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F5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РА» займов субъектам деятельности в сфере промышленности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11.12.2020 г.;</w:t>
      </w:r>
    </w:p>
    <w:p w:rsidR="00F54284" w:rsidRDefault="00F54284" w:rsidP="00F54284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4284">
        <w:rPr>
          <w:rFonts w:ascii="Times New Roman" w:eastAsia="Calibri" w:hAnsi="Times New Roman" w:cs="Times New Roman"/>
          <w:sz w:val="24"/>
          <w:szCs w:val="24"/>
        </w:rPr>
        <w:t>Специальная программа МКК, НКО «Фонд поддержки МСП РА» по финансированию субъектов деятельности в сфере промышленности</w:t>
      </w:r>
      <w:r w:rsidR="003F2EC3">
        <w:rPr>
          <w:rFonts w:ascii="Times New Roman" w:eastAsia="Calibri" w:hAnsi="Times New Roman" w:cs="Times New Roman"/>
          <w:sz w:val="24"/>
          <w:szCs w:val="24"/>
        </w:rPr>
        <w:t xml:space="preserve"> от 09.12.2020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4284" w:rsidRDefault="00F54284" w:rsidP="00F54284">
      <w:pPr>
        <w:autoSpaceDE w:val="0"/>
        <w:autoSpaceDN w:val="0"/>
        <w:spacing w:after="0" w:line="240" w:lineRule="auto"/>
        <w:ind w:left="-85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42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П</w:t>
      </w:r>
      <w:r w:rsidRPr="00F54284">
        <w:rPr>
          <w:rFonts w:ascii="Times New Roman" w:eastAsia="Arial" w:hAnsi="Times New Roman" w:cs="Times New Roman"/>
          <w:sz w:val="24"/>
          <w:szCs w:val="24"/>
        </w:rPr>
        <w:t>орядок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4284">
        <w:rPr>
          <w:rFonts w:ascii="Times New Roman" w:eastAsia="Arial" w:hAnsi="Times New Roman" w:cs="Times New Roman"/>
          <w:sz w:val="24"/>
          <w:szCs w:val="24"/>
        </w:rPr>
        <w:t>обеспечения возврата займов,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4284">
        <w:rPr>
          <w:rFonts w:ascii="Times New Roman" w:eastAsia="Arial" w:hAnsi="Times New Roman" w:cs="Times New Roman"/>
          <w:sz w:val="24"/>
          <w:szCs w:val="24"/>
        </w:rPr>
        <w:t>предоставленных в качестве финансирования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4284">
        <w:rPr>
          <w:rFonts w:ascii="Times New Roman" w:eastAsia="Arial" w:hAnsi="Times New Roman" w:cs="Times New Roman"/>
          <w:sz w:val="24"/>
          <w:szCs w:val="24"/>
        </w:rPr>
        <w:t>проектов региональным фондом развития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4284">
        <w:rPr>
          <w:rFonts w:ascii="Times New Roman" w:eastAsia="Arial" w:hAnsi="Times New Roman" w:cs="Times New Roman"/>
          <w:sz w:val="24"/>
          <w:szCs w:val="24"/>
        </w:rPr>
        <w:t>промышленности</w:t>
      </w:r>
      <w:r>
        <w:rPr>
          <w:rFonts w:ascii="Times New Roman" w:eastAsia="Arial" w:hAnsi="Times New Roman" w:cs="Times New Roman"/>
          <w:sz w:val="24"/>
          <w:szCs w:val="24"/>
        </w:rPr>
        <w:t xml:space="preserve"> от 18.12.2020 г.;</w:t>
      </w:r>
    </w:p>
    <w:p w:rsidR="005D69DB" w:rsidRPr="00A4618A" w:rsidRDefault="005D69DB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внутреннем финансовом контроле МКК, НКО «Фонд поддержки МСП РА» от </w:t>
      </w:r>
      <w:r w:rsidR="00A4618A"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18A"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4618A"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0541E1" w:rsidRPr="00E6776A" w:rsidRDefault="003711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53C1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контроля в </w:t>
      </w:r>
      <w:r w:rsidR="00E6776A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ПОД/ФТ от 19.03.2020</w:t>
      </w:r>
      <w:r w:rsidR="004A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76A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957F0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6776A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25.08.2020</w:t>
      </w:r>
      <w:r w:rsidR="004A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76A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г.; 25.11.2020</w:t>
      </w:r>
      <w:r w:rsidR="004A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1E1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461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18A" w:rsidRPr="00E6776A" w:rsidRDefault="000541E1" w:rsidP="00A4618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7F0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8A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Комплексная программа подготовки и обучения в сфере ПОД/ФТ/ФРОМУ сотрудников МКК, НКО «Фонд поддержки МСП РА» от 20.03.2020г.</w:t>
      </w:r>
    </w:p>
    <w:p w:rsidR="00EB7B10" w:rsidRPr="004E26FF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EB7B10" w:rsidRPr="004E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7B10" w:rsidRPr="004E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Повышение</w:t>
      </w:r>
      <w:r w:rsidR="004E26FF" w:rsidRPr="004E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сотрудников за 2020</w:t>
      </w:r>
      <w:r w:rsidR="00EB7B10" w:rsidRPr="004E2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EB7B10" w:rsidRPr="000A2B62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7B10" w:rsidRPr="00E6776A" w:rsidRDefault="004E26FF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7B10" w:rsidRPr="00E6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ройдено обучение в сфере ПОД/ФТ/ФРОМУ</w:t>
      </w:r>
    </w:p>
    <w:p w:rsidR="00EB7B10" w:rsidRPr="00E6776A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  <w:r w:rsidR="0057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(первичный)</w:t>
      </w: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 программе «Предупреждение отмывания преступных доходов и финансирования терроризма в организациях, осуществляющих операции с денежными средствами или иным имуществом;</w:t>
      </w:r>
    </w:p>
    <w:p w:rsidR="00EB7B10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знаний в сфере ПОД/ФТ/ФРОМУ</w:t>
      </w:r>
      <w:r w:rsid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6A" w:rsidRPr="00E6776A" w:rsidRDefault="005704F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(внеплановый) инструктаж в сфере ПОД/ФТ/ФРОМУ</w:t>
      </w:r>
    </w:p>
    <w:p w:rsidR="00EB7B10" w:rsidRPr="00E6776A" w:rsidRDefault="005704F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квалификации (плановый инструктаж)</w:t>
      </w:r>
      <w:r w:rsidR="00E6776A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«Предупреждение</w:t>
      </w:r>
      <w:r w:rsidR="00EB7B10" w:rsidRPr="00E6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отмывания преступных доходов и финансирования терроризма» </w:t>
      </w:r>
    </w:p>
    <w:p w:rsidR="00EB7B10" w:rsidRPr="000A2B62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7B10" w:rsidRPr="003C4D84" w:rsidRDefault="005704F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2020</w:t>
      </w:r>
      <w:r w:rsidR="00EB7B10" w:rsidRPr="003C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прошло обучение всего сотрудников Фонда:</w:t>
      </w:r>
    </w:p>
    <w:p w:rsidR="00EB7B10" w:rsidRPr="000A2B62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  <w:gridCol w:w="2694"/>
      </w:tblGrid>
      <w:tr w:rsidR="000A2B62" w:rsidRPr="000A2B62" w:rsidTr="00764C96">
        <w:tc>
          <w:tcPr>
            <w:tcW w:w="4957" w:type="dxa"/>
          </w:tcPr>
          <w:p w:rsidR="00EB7B10" w:rsidRPr="000A2B62" w:rsidRDefault="00EB7B10" w:rsidP="00764C9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7B10" w:rsidRPr="004E26FF" w:rsidRDefault="00EB7B10" w:rsidP="00764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проведенных обучений</w:t>
            </w:r>
          </w:p>
        </w:tc>
        <w:tc>
          <w:tcPr>
            <w:tcW w:w="2694" w:type="dxa"/>
          </w:tcPr>
          <w:p w:rsidR="00EB7B10" w:rsidRPr="004E26FF" w:rsidRDefault="00EB7B10" w:rsidP="00764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сотрудников, прошедшие обучение</w:t>
            </w:r>
          </w:p>
        </w:tc>
      </w:tr>
      <w:tr w:rsidR="000A2B62" w:rsidRPr="000A2B62" w:rsidTr="00764C96">
        <w:tc>
          <w:tcPr>
            <w:tcW w:w="4957" w:type="dxa"/>
          </w:tcPr>
          <w:p w:rsidR="00EB7B10" w:rsidRPr="000A2B62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7B10" w:rsidRPr="000A2B62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B7B10" w:rsidRPr="000A2B62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2B62" w:rsidRPr="000A2B62" w:rsidTr="00764C96">
        <w:tc>
          <w:tcPr>
            <w:tcW w:w="4957" w:type="dxa"/>
          </w:tcPr>
          <w:p w:rsidR="00EB7B10" w:rsidRPr="00C81089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551" w:type="dxa"/>
          </w:tcPr>
          <w:p w:rsidR="00EB7B10" w:rsidRPr="00C81089" w:rsidRDefault="00C81089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B7B10" w:rsidRPr="00C81089" w:rsidRDefault="00C81089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2B62" w:rsidRPr="000A2B62" w:rsidTr="00764C96">
        <w:tc>
          <w:tcPr>
            <w:tcW w:w="4957" w:type="dxa"/>
          </w:tcPr>
          <w:p w:rsidR="00EB7B10" w:rsidRPr="005704F5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в сфере ПОД/ФТ</w:t>
            </w:r>
          </w:p>
        </w:tc>
        <w:tc>
          <w:tcPr>
            <w:tcW w:w="2551" w:type="dxa"/>
          </w:tcPr>
          <w:p w:rsidR="00EB7B10" w:rsidRPr="005704F5" w:rsidRDefault="005704F5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EB7B10" w:rsidRPr="005704F5" w:rsidRDefault="005704F5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2B62" w:rsidRPr="000A2B62" w:rsidTr="00764C96">
        <w:tc>
          <w:tcPr>
            <w:tcW w:w="4957" w:type="dxa"/>
          </w:tcPr>
          <w:p w:rsidR="00EB7B10" w:rsidRPr="005704F5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знаний в сфере ПОД/ФТ</w:t>
            </w:r>
          </w:p>
        </w:tc>
        <w:tc>
          <w:tcPr>
            <w:tcW w:w="2551" w:type="dxa"/>
          </w:tcPr>
          <w:p w:rsidR="00EB7B10" w:rsidRPr="005704F5" w:rsidRDefault="005704F5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EB7B10" w:rsidRPr="005704F5" w:rsidRDefault="005704F5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2B62" w:rsidRPr="000A2B62" w:rsidTr="00764C96">
        <w:tc>
          <w:tcPr>
            <w:tcW w:w="4957" w:type="dxa"/>
          </w:tcPr>
          <w:p w:rsidR="00EB7B10" w:rsidRPr="003C4D84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 в сфере ПОД/ФТ</w:t>
            </w:r>
          </w:p>
        </w:tc>
        <w:tc>
          <w:tcPr>
            <w:tcW w:w="2551" w:type="dxa"/>
          </w:tcPr>
          <w:p w:rsidR="00EB7B10" w:rsidRPr="003C4D84" w:rsidRDefault="003C4D84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B7B10" w:rsidRPr="003C4D84" w:rsidRDefault="003C4D84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2B62" w:rsidRPr="000A2B62" w:rsidTr="00764C96">
        <w:tc>
          <w:tcPr>
            <w:tcW w:w="4957" w:type="dxa"/>
          </w:tcPr>
          <w:p w:rsidR="00EB7B10" w:rsidRPr="003C4D84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 инструктаж в сфере ПОД/ФТ</w:t>
            </w:r>
          </w:p>
        </w:tc>
        <w:tc>
          <w:tcPr>
            <w:tcW w:w="2551" w:type="dxa"/>
          </w:tcPr>
          <w:p w:rsidR="00EB7B10" w:rsidRPr="003C4D84" w:rsidRDefault="003C4D84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B7B10" w:rsidRPr="003C4D84" w:rsidRDefault="003C4D84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A2B62" w:rsidRPr="000A2B62" w:rsidTr="00764C96">
        <w:tc>
          <w:tcPr>
            <w:tcW w:w="4957" w:type="dxa"/>
          </w:tcPr>
          <w:p w:rsidR="00EB7B10" w:rsidRPr="003C4D84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551" w:type="dxa"/>
          </w:tcPr>
          <w:p w:rsidR="00EB7B10" w:rsidRPr="003C4D84" w:rsidRDefault="003C4D84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B7B10" w:rsidRPr="003C4D84" w:rsidRDefault="003C4D84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2B62" w:rsidRPr="000A2B62" w:rsidTr="00764C96">
        <w:tc>
          <w:tcPr>
            <w:tcW w:w="4957" w:type="dxa"/>
          </w:tcPr>
          <w:p w:rsidR="00EB7B10" w:rsidRPr="00C81089" w:rsidRDefault="00EB7B10" w:rsidP="00764C9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EB7B10" w:rsidRPr="00C81089" w:rsidRDefault="00C81089" w:rsidP="00764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EB7B10" w:rsidRPr="000A2B62" w:rsidRDefault="00EB7B10" w:rsidP="00764C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B7B10" w:rsidRPr="000A2B62" w:rsidRDefault="00EB7B10" w:rsidP="002278D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7B10" w:rsidRPr="000A2B62" w:rsidRDefault="00EB7B10" w:rsidP="002278D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981" w:rsidRPr="00A04D0E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A28CC" w:rsidRPr="00A0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0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63981" w:rsidRPr="00A0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4D3" w:rsidRPr="00A0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</w:t>
      </w:r>
      <w:r w:rsidR="00A63981" w:rsidRPr="00A0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еализаци</w:t>
      </w:r>
      <w:r w:rsidR="007E44D3" w:rsidRPr="00A0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63981" w:rsidRPr="00A0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Фонда. </w:t>
      </w:r>
    </w:p>
    <w:p w:rsidR="00EC7DBF" w:rsidRDefault="00EC7DBF" w:rsidP="007E44D3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4D3" w:rsidRPr="00A04D0E" w:rsidRDefault="00A04D0E" w:rsidP="007E44D3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января по декабрь 2020 года в</w:t>
      </w:r>
      <w:r w:rsidR="007E44D3"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заключенного соглашения между МКК, НКО «Фонд поддержки МСП» и АУ РА «МФЦ» о взаимодействии по организации предоставлению услуг Фонда в филиалах и ТОСП МФЦ </w:t>
      </w:r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 Алтай, </w:t>
      </w:r>
      <w:r w:rsidR="007E44D3"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3 пакета документов на получение микрозайма, из них: 1 пакет документов поступил из филиала АУ РА «МФЦ» в Онгудайском районе и</w:t>
      </w:r>
      <w:proofErr w:type="gramEnd"/>
      <w:r w:rsidR="007E44D3"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пакета документов из филиала АУ РА «МФЦ». </w:t>
      </w:r>
    </w:p>
    <w:p w:rsidR="004925A4" w:rsidRPr="00A04D0E" w:rsidRDefault="00A04D0E" w:rsidP="0039740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 представительства Фонда в МО «</w:t>
      </w:r>
      <w:proofErr w:type="spellStart"/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МО «</w:t>
      </w:r>
      <w:proofErr w:type="spellStart"/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За время работы представительствами принято </w:t>
      </w:r>
      <w:r w:rsidR="00DC4EBA" w:rsidRPr="00DC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</w:t>
      </w:r>
      <w:r w:rsidRPr="00DC4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 заявок</w:t>
      </w:r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42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заявок - </w:t>
      </w:r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A0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409" w:rsidRPr="00DC4EBA" w:rsidRDefault="00397409" w:rsidP="0039740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сотрудниками </w:t>
      </w:r>
      <w:r w:rsidR="00DC4EBA" w:rsidRP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P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консультаций, по оказанию государственной поддержки, в виде предоставления микрозаймов </w:t>
      </w:r>
      <w:r w:rsidR="00DC4EBA" w:rsidRP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поручительств </w:t>
      </w:r>
      <w:r w:rsidRP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Республики Алтай</w:t>
      </w:r>
      <w:r w:rsidRPr="00DC4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DC4E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790 </w:t>
      </w:r>
    </w:p>
    <w:p w:rsidR="00397409" w:rsidRPr="00DC4EBA" w:rsidRDefault="00397409" w:rsidP="0039740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деятельности Фонд освещает в социальных сетях </w:t>
      </w:r>
      <w:proofErr w:type="spellStart"/>
      <w:r w:rsidRP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DC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в </w:t>
      </w:r>
      <w:proofErr w:type="spellStart"/>
      <w:r w:rsidR="000907F1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="0009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64 публикаций.</w:t>
      </w:r>
    </w:p>
    <w:p w:rsidR="00397409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8CC" w:rsidRPr="002214EE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</w:t>
      </w:r>
      <w:r w:rsidR="00BA28CC" w:rsidRPr="00221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вопросам государственной поддержки субъектов малого и среднего предпринимательства, проводимые с участием Фонда:</w:t>
      </w:r>
    </w:p>
    <w:p w:rsidR="00BA28CC" w:rsidRPr="002214EE" w:rsidRDefault="00BA28CC" w:rsidP="00BA28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8CC" w:rsidRPr="002214EE" w:rsidRDefault="00BA28CC" w:rsidP="00F84A0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14EE">
        <w:rPr>
          <w:rFonts w:ascii="Times New Roman" w:eastAsia="Calibri" w:hAnsi="Times New Roman" w:cs="Times New Roman"/>
          <w:b/>
          <w:sz w:val="24"/>
          <w:szCs w:val="24"/>
        </w:rPr>
        <w:t>Фонд принял участие:</w:t>
      </w:r>
    </w:p>
    <w:p w:rsidR="002214EE" w:rsidRPr="002214EE" w:rsidRDefault="002214EE" w:rsidP="002214E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4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рабочей группы АО «Корпорация «МСП» по организации взаимодействия с Правительством Республики Алтай в режиме видеоконференц-связи;</w:t>
      </w:r>
    </w:p>
    <w:p w:rsidR="002214EE" w:rsidRPr="002214EE" w:rsidRDefault="002214EE" w:rsidP="002214E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совещании в АО «Корпорация «МСП» по вопросам внедрения мероприятий по «выращиванию» субъектов МСП в режиме видеоконференц-связи;</w:t>
      </w:r>
    </w:p>
    <w:p w:rsidR="002214EE" w:rsidRDefault="002214EE" w:rsidP="002214E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совещании в АО «Корпорация «МСП» по вопросам внедрения и реализации в субъектах РФ методических рекомендаций по вопросам оказания финансовой, имущественной, информационной, маркетинговой и иной поддержки субъектам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предпринимательства;</w:t>
      </w:r>
    </w:p>
    <w:p w:rsidR="002214EE" w:rsidRDefault="002214EE" w:rsidP="002214E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совещании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Горно-Алтайск» по вопросу</w:t>
      </w:r>
      <w:r w:rsidRPr="0022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предпринимателей в условиях распространения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4EE" w:rsidRDefault="002214EE" w:rsidP="002214EE">
      <w:pPr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заседание </w:t>
      </w:r>
      <w:r w:rsidRPr="002214E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Комитета Государственного Собрания - Эл Курултай Республики Алтай по развитию туризма, предпринимательства, спорта и молодёжной политике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;</w:t>
      </w:r>
    </w:p>
    <w:p w:rsidR="002214EE" w:rsidRDefault="002214EE" w:rsidP="002214EE">
      <w:pPr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в конференции </w:t>
      </w:r>
      <w:r w:rsidRPr="002214E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ГБУ РА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</w:t>
      </w:r>
      <w:r w:rsidRPr="002214E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Центр развития туризма и предпринимательства РА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 на тему:</w:t>
      </w:r>
      <w:r w:rsidRPr="002214E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</w:t>
      </w:r>
      <w:r w:rsidRPr="002214E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Меры финансовой поддержки субъектов МСП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»;</w:t>
      </w:r>
    </w:p>
    <w:p w:rsidR="000950D2" w:rsidRDefault="000950D2" w:rsidP="002214EE">
      <w:pPr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в семинаре </w:t>
      </w:r>
      <w:r w:rsidRPr="002214E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ГБУ РА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</w:t>
      </w:r>
      <w:r w:rsidRPr="002214E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Центр развития туризма и предпринимательства РА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 на тему: «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Самозанятые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: выход из тени»;</w:t>
      </w:r>
    </w:p>
    <w:p w:rsidR="000950D2" w:rsidRDefault="000950D2" w:rsidP="002214EE">
      <w:pPr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в Форуме «Неделя бизнеса 2020» в Республике Алтай;</w:t>
      </w:r>
    </w:p>
    <w:p w:rsidR="000950D2" w:rsidRDefault="000950D2" w:rsidP="002214EE">
      <w:pPr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в заседании коллегии Министерства экономического развития Республики Алтай.</w:t>
      </w:r>
    </w:p>
    <w:p w:rsidR="00B90392" w:rsidRDefault="00B90392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B9" w:rsidRPr="00757FB9" w:rsidRDefault="00757FB9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Популяризация государственной поддержки в форме микрофинансирования.</w:t>
      </w:r>
    </w:p>
    <w:p w:rsidR="00757FB9" w:rsidRDefault="00757FB9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0B7A" w:rsidRPr="00CD3455" w:rsidRDefault="00B90392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и популяризации государственной поддержки в форме микрофинансирования Фонд ежегодно проводить среди субъектов малого и среднего предпринимательства различные конкурсы. </w:t>
      </w:r>
    </w:p>
    <w:p w:rsidR="00B90392" w:rsidRPr="00CD3455" w:rsidRDefault="00B90392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D3455"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Фондом </w:t>
      </w:r>
      <w:r w:rsidR="00CD3455"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</w:t>
      </w: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CD3455"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клиент Фонда 2019 года». </w:t>
      </w:r>
    </w:p>
    <w:p w:rsidR="00B90392" w:rsidRPr="00CD3455" w:rsidRDefault="00B90392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благодарственными письмами награждены победители по следующим номинациям:</w:t>
      </w:r>
    </w:p>
    <w:p w:rsidR="00B90392" w:rsidRPr="00CD3455" w:rsidRDefault="00B90392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социальный проект» - ИП Булгакова Оксана Петровна;</w:t>
      </w:r>
    </w:p>
    <w:p w:rsidR="00B90392" w:rsidRPr="00CD3455" w:rsidRDefault="00B90392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туристский проект»</w:t>
      </w:r>
      <w:r w:rsidR="00CD3455"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ИП </w:t>
      </w:r>
      <w:proofErr w:type="spellStart"/>
      <w:r w:rsidR="00CD3455"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Рознин</w:t>
      </w:r>
      <w:proofErr w:type="spellEnd"/>
      <w:r w:rsidR="00CD3455"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Александрович</w:t>
      </w: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392" w:rsidRPr="00CD3455" w:rsidRDefault="00B90392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«Женское предпринимательство» - ИП </w:t>
      </w:r>
      <w:proofErr w:type="spellStart"/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Зяблицкая</w:t>
      </w:r>
      <w:proofErr w:type="spellEnd"/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Сергеевна</w:t>
      </w:r>
      <w:r w:rsidR="0049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392" w:rsidRPr="00CD3455" w:rsidRDefault="00B90392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получили денежное вознаграждение и </w:t>
      </w:r>
      <w:proofErr w:type="gramStart"/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</w:t>
      </w:r>
      <w:proofErr w:type="gramEnd"/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CD3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390" w:rsidRPr="000A2B62" w:rsidRDefault="001E1390" w:rsidP="00372B4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64C96" w:rsidRPr="00F54F53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65A2" w:rsidRPr="00F5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65A2" w:rsidRPr="00F5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C96" w:rsidRPr="00F5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проблемной задолженностью. </w:t>
      </w:r>
    </w:p>
    <w:p w:rsidR="00513D8D" w:rsidRPr="00F54F53" w:rsidRDefault="00513D8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F54F53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взыскания просроченной дебиторской задолженности сотрудниками Фонда используются всевозможные инструменты возврата денежных средств: переговоры с заемщиками посредством телефонной связи, направление должникам претензий, подача исковых заявлений в суд, работа со службой судебных приставов, выезд на место ведения бизнеса, взаимодействие с главами МО. </w:t>
      </w:r>
    </w:p>
    <w:p w:rsidR="003565A2" w:rsidRPr="00F54F53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25C24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</w:t>
      </w:r>
      <w:r w:rsidR="000C3E30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EC3FC4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3FC4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</w:t>
      </w:r>
      <w:r w:rsidR="009855F0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9855F0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96" w:rsidRPr="000A2B62" w:rsidRDefault="00764C96" w:rsidP="000A38F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565A2" w:rsidRPr="00F54F53" w:rsidRDefault="003565A2" w:rsidP="005A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Претензионная работа и исполнительное производство:</w:t>
      </w:r>
    </w:p>
    <w:p w:rsidR="003565A2" w:rsidRPr="000A2B62" w:rsidRDefault="003565A2" w:rsidP="000A38F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0207" w:type="dxa"/>
        <w:tblInd w:w="-856" w:type="dxa"/>
        <w:tblLook w:val="00A0" w:firstRow="1" w:lastRow="0" w:firstColumn="1" w:lastColumn="0" w:noHBand="0" w:noVBand="0"/>
      </w:tblPr>
      <w:tblGrid>
        <w:gridCol w:w="5246"/>
        <w:gridCol w:w="4961"/>
      </w:tblGrid>
      <w:tr w:rsidR="000A2B62" w:rsidRPr="000A2B62" w:rsidTr="00F65F1E">
        <w:tc>
          <w:tcPr>
            <w:tcW w:w="5246" w:type="dxa"/>
          </w:tcPr>
          <w:p w:rsidR="003565A2" w:rsidRPr="000A2B6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8B6A0F" w:rsidRDefault="007163C6" w:rsidP="008D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3565A2" w:rsidRPr="008B6A0F">
              <w:rPr>
                <w:rFonts w:ascii="Times New Roman" w:eastAsia="Times New Roman" w:hAnsi="Times New Roman" w:cs="Times New Roman"/>
                <w:b/>
                <w:lang w:eastAsia="ru-RU"/>
              </w:rPr>
              <w:t>а 20</w:t>
            </w:r>
            <w:r w:rsidR="00F54F53" w:rsidRPr="008B6A0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3565A2" w:rsidRPr="008B6A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  <w:p w:rsidR="001E1390" w:rsidRPr="000A2B62" w:rsidRDefault="001E1390" w:rsidP="008D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A2B62" w:rsidRPr="000A2B62" w:rsidTr="00F65F1E">
        <w:tc>
          <w:tcPr>
            <w:tcW w:w="5246" w:type="dxa"/>
          </w:tcPr>
          <w:p w:rsidR="00764C96" w:rsidRPr="00E850DE" w:rsidRDefault="003565A2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0DE">
              <w:rPr>
                <w:rFonts w:ascii="Times New Roman" w:eastAsia="Times New Roman" w:hAnsi="Times New Roman" w:cs="Times New Roman"/>
                <w:lang w:eastAsia="ru-RU"/>
              </w:rPr>
              <w:t>Претензии с требованием о погашении просроченной задолженности</w:t>
            </w:r>
          </w:p>
          <w:p w:rsidR="00F84A05" w:rsidRPr="00E850DE" w:rsidRDefault="00F84A05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E850DE" w:rsidRDefault="00E850DE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0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A2B62" w:rsidRPr="000A2B62" w:rsidTr="00F65F1E">
        <w:tc>
          <w:tcPr>
            <w:tcW w:w="5246" w:type="dxa"/>
          </w:tcPr>
          <w:p w:rsidR="003565A2" w:rsidRPr="008B6A0F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lang w:eastAsia="ru-RU"/>
              </w:rPr>
              <w:t>Жалобы на бездействие судебных приставов</w:t>
            </w:r>
          </w:p>
        </w:tc>
        <w:tc>
          <w:tcPr>
            <w:tcW w:w="4961" w:type="dxa"/>
          </w:tcPr>
          <w:p w:rsidR="003565A2" w:rsidRPr="008B6A0F" w:rsidRDefault="008B6A0F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A2B62" w:rsidRPr="000A2B62" w:rsidTr="00F65F1E">
        <w:tc>
          <w:tcPr>
            <w:tcW w:w="5246" w:type="dxa"/>
          </w:tcPr>
          <w:p w:rsidR="003565A2" w:rsidRPr="008B6A0F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lang w:eastAsia="ru-RU"/>
              </w:rPr>
              <w:t>Встречи с судебными приставами</w:t>
            </w:r>
          </w:p>
        </w:tc>
        <w:tc>
          <w:tcPr>
            <w:tcW w:w="4961" w:type="dxa"/>
          </w:tcPr>
          <w:p w:rsidR="003565A2" w:rsidRPr="008B6A0F" w:rsidRDefault="008B6A0F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A2B62" w:rsidRPr="000A2B62" w:rsidTr="00F65F1E">
        <w:tc>
          <w:tcPr>
            <w:tcW w:w="5246" w:type="dxa"/>
          </w:tcPr>
          <w:p w:rsidR="00764C96" w:rsidRPr="008B6A0F" w:rsidRDefault="003565A2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lang w:eastAsia="ru-RU"/>
              </w:rPr>
              <w:t>Совместные выезды к должникам с судебными приставами</w:t>
            </w:r>
          </w:p>
          <w:p w:rsidR="00F84A05" w:rsidRPr="008B6A0F" w:rsidRDefault="00F84A05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8B6A0F" w:rsidRDefault="008B6A0F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B62" w:rsidRPr="000A2B62" w:rsidTr="00F65F1E">
        <w:tc>
          <w:tcPr>
            <w:tcW w:w="5246" w:type="dxa"/>
          </w:tcPr>
          <w:p w:rsidR="00764C96" w:rsidRPr="008B6A0F" w:rsidRDefault="003565A2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lang w:eastAsia="ru-RU"/>
              </w:rPr>
              <w:t>Направлено заявлений в Службу судебных приставов</w:t>
            </w:r>
          </w:p>
          <w:p w:rsidR="00F84A05" w:rsidRPr="008B6A0F" w:rsidRDefault="00F84A05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8B6A0F" w:rsidRDefault="008B6A0F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</w:tr>
      <w:tr w:rsidR="000A2B62" w:rsidRPr="000A2B62" w:rsidTr="00F65F1E">
        <w:tc>
          <w:tcPr>
            <w:tcW w:w="5246" w:type="dxa"/>
          </w:tcPr>
          <w:p w:rsidR="003565A2" w:rsidRPr="008B6A0F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Исполнительные листы, предъявленные к исполнению</w:t>
            </w:r>
          </w:p>
          <w:p w:rsidR="00F84A05" w:rsidRPr="008B6A0F" w:rsidRDefault="00F84A05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8B6A0F" w:rsidRDefault="008B6A0F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2B62" w:rsidRPr="000A2B62" w:rsidTr="00F65F1E">
        <w:tc>
          <w:tcPr>
            <w:tcW w:w="5246" w:type="dxa"/>
          </w:tcPr>
          <w:p w:rsidR="00764C96" w:rsidRPr="008B6A0F" w:rsidRDefault="003565A2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lang w:eastAsia="ru-RU"/>
              </w:rPr>
              <w:t>Взыскана просроченная дебиторская задолженность в сумме</w:t>
            </w:r>
          </w:p>
          <w:p w:rsidR="00F84A05" w:rsidRPr="008B6A0F" w:rsidRDefault="00F84A05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8B6A0F" w:rsidRDefault="008B6A0F" w:rsidP="008B6A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1 495 717,39</w:t>
            </w:r>
          </w:p>
        </w:tc>
      </w:tr>
      <w:tr w:rsidR="000A2B62" w:rsidRPr="000A2B62" w:rsidTr="00F65F1E">
        <w:tc>
          <w:tcPr>
            <w:tcW w:w="5246" w:type="dxa"/>
          </w:tcPr>
          <w:p w:rsidR="003565A2" w:rsidRPr="008B6A0F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lang w:eastAsia="ru-RU"/>
              </w:rPr>
              <w:t>Дела о банкротстве должников</w:t>
            </w:r>
          </w:p>
        </w:tc>
        <w:tc>
          <w:tcPr>
            <w:tcW w:w="4961" w:type="dxa"/>
          </w:tcPr>
          <w:p w:rsidR="003565A2" w:rsidRPr="008B6A0F" w:rsidRDefault="008B6A0F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56C7" w:rsidRPr="000A2B62" w:rsidRDefault="005856C7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565A2" w:rsidRPr="00EF3BDC" w:rsidRDefault="003565A2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Выезды к заемщикам: за </w:t>
      </w:r>
      <w:r w:rsidR="00325C24" w:rsidRPr="00EF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8D3364" w:rsidRPr="00EF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344E43" w:rsidRPr="00EF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2445" w:rsidRPr="00EF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F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44E43" w:rsidRPr="00EF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504C1" w:rsidRPr="00EF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3C1E" w:rsidRPr="000A2B62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3C1E" w:rsidRPr="000A2B62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A2B62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3B12EEC" wp14:editId="4F61FE35">
            <wp:extent cx="6019200" cy="2764800"/>
            <wp:effectExtent l="0" t="0" r="1968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4A05" w:rsidRPr="000A2B62" w:rsidRDefault="00F84A05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07" w:type="dxa"/>
        <w:tblInd w:w="-856" w:type="dxa"/>
        <w:tblLook w:val="00A0" w:firstRow="1" w:lastRow="0" w:firstColumn="1" w:lastColumn="0" w:noHBand="0" w:noVBand="0"/>
      </w:tblPr>
      <w:tblGrid>
        <w:gridCol w:w="6805"/>
        <w:gridCol w:w="3402"/>
      </w:tblGrid>
      <w:tr w:rsidR="000A2B62" w:rsidRPr="000A2B62" w:rsidTr="00F65F1E">
        <w:trPr>
          <w:trHeight w:val="299"/>
        </w:trPr>
        <w:tc>
          <w:tcPr>
            <w:tcW w:w="6805" w:type="dxa"/>
          </w:tcPr>
          <w:p w:rsidR="008B3497" w:rsidRPr="00B82445" w:rsidRDefault="0078466F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8B3497" w:rsidRPr="00B82445" w:rsidRDefault="008B3497" w:rsidP="00B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B82445" w:rsidRPr="00B8244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B82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0A2B62" w:rsidRPr="000A2B62" w:rsidTr="00F65F1E">
        <w:trPr>
          <w:trHeight w:val="293"/>
        </w:trPr>
        <w:tc>
          <w:tcPr>
            <w:tcW w:w="6805" w:type="dxa"/>
          </w:tcPr>
          <w:p w:rsidR="008B3497" w:rsidRPr="00B82445" w:rsidRDefault="008B3497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lang w:eastAsia="ru-RU"/>
              </w:rPr>
              <w:t>Выезды по осмотру залогового имущества</w:t>
            </w:r>
          </w:p>
        </w:tc>
        <w:tc>
          <w:tcPr>
            <w:tcW w:w="3402" w:type="dxa"/>
          </w:tcPr>
          <w:p w:rsidR="008B3497" w:rsidRPr="00B82445" w:rsidRDefault="00B82445" w:rsidP="00B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0A2B62" w:rsidRPr="000A2B62" w:rsidTr="00F65F1E">
        <w:trPr>
          <w:trHeight w:val="526"/>
        </w:trPr>
        <w:tc>
          <w:tcPr>
            <w:tcW w:w="6805" w:type="dxa"/>
          </w:tcPr>
          <w:p w:rsidR="008B3497" w:rsidRPr="00B82445" w:rsidRDefault="008B3497" w:rsidP="00A6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lang w:eastAsia="ru-RU"/>
              </w:rPr>
              <w:t>Выезды для повторного осмотра залогового имущества</w:t>
            </w:r>
          </w:p>
        </w:tc>
        <w:tc>
          <w:tcPr>
            <w:tcW w:w="3402" w:type="dxa"/>
          </w:tcPr>
          <w:p w:rsidR="008B3497" w:rsidRPr="00B82445" w:rsidRDefault="00B82445" w:rsidP="00B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A2B62" w:rsidRPr="000A2B62" w:rsidTr="00F65F1E">
        <w:trPr>
          <w:trHeight w:val="541"/>
        </w:trPr>
        <w:tc>
          <w:tcPr>
            <w:tcW w:w="6805" w:type="dxa"/>
          </w:tcPr>
          <w:p w:rsidR="008B3497" w:rsidRPr="00B82445" w:rsidRDefault="008B3497" w:rsidP="00A6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lang w:eastAsia="ru-RU"/>
              </w:rPr>
              <w:t>Выезды к заемщикам, имеющим просроченную задолженность</w:t>
            </w:r>
          </w:p>
        </w:tc>
        <w:tc>
          <w:tcPr>
            <w:tcW w:w="3402" w:type="dxa"/>
          </w:tcPr>
          <w:p w:rsidR="008B3497" w:rsidRPr="00B82445" w:rsidRDefault="008B3497" w:rsidP="00B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62" w:rsidRPr="000A2B62" w:rsidTr="00F65F1E">
        <w:trPr>
          <w:trHeight w:val="281"/>
        </w:trPr>
        <w:tc>
          <w:tcPr>
            <w:tcW w:w="6805" w:type="dxa"/>
          </w:tcPr>
          <w:p w:rsidR="008B3497" w:rsidRPr="00B82445" w:rsidRDefault="008B3497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lang w:eastAsia="ru-RU"/>
              </w:rPr>
              <w:t>Выезды на место ведения бизнеса</w:t>
            </w:r>
          </w:p>
        </w:tc>
        <w:tc>
          <w:tcPr>
            <w:tcW w:w="3402" w:type="dxa"/>
          </w:tcPr>
          <w:p w:rsidR="008B3497" w:rsidRPr="00B82445" w:rsidRDefault="00B82445" w:rsidP="00B8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0A2B62" w:rsidRPr="000A2B62" w:rsidTr="00F65F1E">
        <w:trPr>
          <w:trHeight w:val="263"/>
        </w:trPr>
        <w:tc>
          <w:tcPr>
            <w:tcW w:w="6805" w:type="dxa"/>
          </w:tcPr>
          <w:p w:rsidR="008B3497" w:rsidRPr="000A2B62" w:rsidRDefault="008B3497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B3497" w:rsidRPr="000A2B62" w:rsidRDefault="008B3497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661B4" w:rsidRPr="000A2B62" w:rsidRDefault="008661B4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5411" w:rsidRPr="001F3D43" w:rsidRDefault="00D55E02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565A2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A0B30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E43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580AE4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344E43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5A2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2445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565A2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44E43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65A2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осуществлено </w:t>
      </w:r>
      <w:r w:rsidR="00B82445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</w:t>
      </w:r>
      <w:r w:rsidR="003565A2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выезд</w:t>
      </w:r>
      <w:r w:rsidR="00216B22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E5411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1336" w:rsidRPr="001F3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E5411" w:rsidRPr="001F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6E1336" w:rsidRPr="001F3D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E5411" w:rsidRPr="001F3D4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получить информацию о предприятии в целом, оценить финансовое положение Заемщика, сделать прогноз об устойчивости его бизнеса и целевом использовании средств.</w:t>
      </w:r>
      <w:r w:rsidR="003565A2" w:rsidRPr="001F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411" w:rsidRPr="000A2B62" w:rsidRDefault="007E5411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осуществлено </w:t>
      </w:r>
      <w:r w:rsidR="006E35E4" w:rsidRPr="001F3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44E43" w:rsidRPr="001F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период: </w:t>
      </w:r>
      <w:r w:rsidR="001F3D43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3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4C459F" w:rsidRP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выезд</w:t>
      </w:r>
      <w:r w:rsidR="001F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C459F" w:rsidRPr="001F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Заемщикам.</w:t>
      </w:r>
    </w:p>
    <w:p w:rsidR="00D36025" w:rsidRPr="000A2B62" w:rsidRDefault="00D36025" w:rsidP="00D458E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076C" w:rsidRPr="000950D2" w:rsidRDefault="000950D2" w:rsidP="0031076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50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результатам рейтинга региональных микрофинансовых организаций, оказывающих государственную поддержку субъектов малого и среднего предпринимательства, опубликованного Министерством экономического развития Российской Федерации, за 9 месяцев 2020 года МКК, НКО «Фонд поддержки МСП РА» занял 19 место среди </w:t>
      </w:r>
      <w:r w:rsidRPr="00C506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83 </w:t>
      </w:r>
      <w:r w:rsidRPr="000950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субъектов Российской Федерации. </w:t>
      </w:r>
    </w:p>
    <w:p w:rsidR="000136EA" w:rsidRPr="000A2B62" w:rsidRDefault="000136EA" w:rsidP="000136E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30AB" w:rsidRPr="000A2B62" w:rsidRDefault="004830AB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13709B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мониторинга</w:t>
      </w:r>
    </w:p>
    <w:p w:rsidR="003565A2" w:rsidRPr="0013709B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 рисков по займам</w:t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О.А. Майманова</w:t>
      </w:r>
    </w:p>
    <w:p w:rsidR="003565A2" w:rsidRPr="0013709B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92" w:rsidRPr="000A2B62" w:rsidRDefault="003565A2" w:rsidP="00EC7DBF">
      <w:pPr>
        <w:spacing w:after="0" w:line="240" w:lineRule="auto"/>
        <w:jc w:val="both"/>
        <w:rPr>
          <w:color w:val="FF0000"/>
        </w:rPr>
      </w:pP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                                    </w:t>
      </w:r>
      <w:r w:rsid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Анохина</w:t>
      </w:r>
    </w:p>
    <w:sectPr w:rsidR="00A33392" w:rsidRPr="000A2B62" w:rsidSect="00EC7DB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10F"/>
    <w:multiLevelType w:val="hybridMultilevel"/>
    <w:tmpl w:val="8E50049E"/>
    <w:lvl w:ilvl="0" w:tplc="61C89F2A">
      <w:start w:val="1"/>
      <w:numFmt w:val="upperRoman"/>
      <w:lvlText w:val="%1."/>
      <w:lvlJc w:val="left"/>
      <w:pPr>
        <w:ind w:left="-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17194948"/>
    <w:multiLevelType w:val="hybridMultilevel"/>
    <w:tmpl w:val="1F7A0048"/>
    <w:lvl w:ilvl="0" w:tplc="10DE93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1"/>
    <w:rsid w:val="000018EB"/>
    <w:rsid w:val="0000426B"/>
    <w:rsid w:val="00004598"/>
    <w:rsid w:val="000066C3"/>
    <w:rsid w:val="00011E7E"/>
    <w:rsid w:val="00013658"/>
    <w:rsid w:val="000136EA"/>
    <w:rsid w:val="00013836"/>
    <w:rsid w:val="0002228C"/>
    <w:rsid w:val="00023109"/>
    <w:rsid w:val="0002485C"/>
    <w:rsid w:val="00025799"/>
    <w:rsid w:val="00025B1D"/>
    <w:rsid w:val="00026FF0"/>
    <w:rsid w:val="00031692"/>
    <w:rsid w:val="0003381E"/>
    <w:rsid w:val="000366ED"/>
    <w:rsid w:val="00036B45"/>
    <w:rsid w:val="000540C5"/>
    <w:rsid w:val="000541E1"/>
    <w:rsid w:val="00055901"/>
    <w:rsid w:val="0006002D"/>
    <w:rsid w:val="00061DC5"/>
    <w:rsid w:val="0006399A"/>
    <w:rsid w:val="00071497"/>
    <w:rsid w:val="00072E9E"/>
    <w:rsid w:val="000730CE"/>
    <w:rsid w:val="00073C3E"/>
    <w:rsid w:val="0007659B"/>
    <w:rsid w:val="000844E5"/>
    <w:rsid w:val="000845A5"/>
    <w:rsid w:val="000907F1"/>
    <w:rsid w:val="000950D2"/>
    <w:rsid w:val="00096128"/>
    <w:rsid w:val="000A2B62"/>
    <w:rsid w:val="000A34E1"/>
    <w:rsid w:val="000A38FC"/>
    <w:rsid w:val="000B0007"/>
    <w:rsid w:val="000B5375"/>
    <w:rsid w:val="000C00F7"/>
    <w:rsid w:val="000C3E30"/>
    <w:rsid w:val="000C406A"/>
    <w:rsid w:val="000C697A"/>
    <w:rsid w:val="000E0AE0"/>
    <w:rsid w:val="000E0B16"/>
    <w:rsid w:val="000E28A6"/>
    <w:rsid w:val="00107CA4"/>
    <w:rsid w:val="00110518"/>
    <w:rsid w:val="00113E4B"/>
    <w:rsid w:val="00115237"/>
    <w:rsid w:val="001217B1"/>
    <w:rsid w:val="0012445A"/>
    <w:rsid w:val="0012559A"/>
    <w:rsid w:val="001369C2"/>
    <w:rsid w:val="0013709B"/>
    <w:rsid w:val="0014228A"/>
    <w:rsid w:val="0014767A"/>
    <w:rsid w:val="00155144"/>
    <w:rsid w:val="00161173"/>
    <w:rsid w:val="00161BB9"/>
    <w:rsid w:val="00165B01"/>
    <w:rsid w:val="00170128"/>
    <w:rsid w:val="00173F55"/>
    <w:rsid w:val="00177D4A"/>
    <w:rsid w:val="001824D1"/>
    <w:rsid w:val="001847D8"/>
    <w:rsid w:val="00192D1B"/>
    <w:rsid w:val="00194596"/>
    <w:rsid w:val="001A046F"/>
    <w:rsid w:val="001A0B30"/>
    <w:rsid w:val="001A165B"/>
    <w:rsid w:val="001A4DC2"/>
    <w:rsid w:val="001C78DD"/>
    <w:rsid w:val="001D0891"/>
    <w:rsid w:val="001D20B7"/>
    <w:rsid w:val="001D25E9"/>
    <w:rsid w:val="001D3764"/>
    <w:rsid w:val="001E1390"/>
    <w:rsid w:val="001F3D43"/>
    <w:rsid w:val="001F3E2F"/>
    <w:rsid w:val="00201506"/>
    <w:rsid w:val="00201EB0"/>
    <w:rsid w:val="00202327"/>
    <w:rsid w:val="00206F5F"/>
    <w:rsid w:val="00216251"/>
    <w:rsid w:val="00216B22"/>
    <w:rsid w:val="002213DB"/>
    <w:rsid w:val="002214EE"/>
    <w:rsid w:val="00222B29"/>
    <w:rsid w:val="0022394B"/>
    <w:rsid w:val="002278DD"/>
    <w:rsid w:val="00230D6A"/>
    <w:rsid w:val="002409E1"/>
    <w:rsid w:val="0024152F"/>
    <w:rsid w:val="002452C0"/>
    <w:rsid w:val="002470F2"/>
    <w:rsid w:val="00250195"/>
    <w:rsid w:val="002526C3"/>
    <w:rsid w:val="00254A16"/>
    <w:rsid w:val="0026527C"/>
    <w:rsid w:val="00270DC7"/>
    <w:rsid w:val="0027317A"/>
    <w:rsid w:val="00275BE1"/>
    <w:rsid w:val="00280DFA"/>
    <w:rsid w:val="00281970"/>
    <w:rsid w:val="00284C1D"/>
    <w:rsid w:val="002957F0"/>
    <w:rsid w:val="002A1396"/>
    <w:rsid w:val="002A7DA7"/>
    <w:rsid w:val="002B1137"/>
    <w:rsid w:val="002C6BE6"/>
    <w:rsid w:val="002C7389"/>
    <w:rsid w:val="002D1E4E"/>
    <w:rsid w:val="002E0B2B"/>
    <w:rsid w:val="002E0B84"/>
    <w:rsid w:val="002E1E1C"/>
    <w:rsid w:val="002E2157"/>
    <w:rsid w:val="002E435E"/>
    <w:rsid w:val="002E4803"/>
    <w:rsid w:val="002E4BE5"/>
    <w:rsid w:val="002F1694"/>
    <w:rsid w:val="002F2B5A"/>
    <w:rsid w:val="002F449B"/>
    <w:rsid w:val="002F57A4"/>
    <w:rsid w:val="003001B1"/>
    <w:rsid w:val="00301219"/>
    <w:rsid w:val="00301F00"/>
    <w:rsid w:val="00303A49"/>
    <w:rsid w:val="0031076C"/>
    <w:rsid w:val="003112FA"/>
    <w:rsid w:val="0031279F"/>
    <w:rsid w:val="00314EDF"/>
    <w:rsid w:val="003174F9"/>
    <w:rsid w:val="003219C6"/>
    <w:rsid w:val="00323B99"/>
    <w:rsid w:val="00325773"/>
    <w:rsid w:val="00325C24"/>
    <w:rsid w:val="0032602D"/>
    <w:rsid w:val="00332507"/>
    <w:rsid w:val="00332937"/>
    <w:rsid w:val="0033362F"/>
    <w:rsid w:val="00337BDB"/>
    <w:rsid w:val="00341E6F"/>
    <w:rsid w:val="0034236C"/>
    <w:rsid w:val="00344E43"/>
    <w:rsid w:val="00345877"/>
    <w:rsid w:val="0034683E"/>
    <w:rsid w:val="00353989"/>
    <w:rsid w:val="0035448E"/>
    <w:rsid w:val="003565A2"/>
    <w:rsid w:val="003572C7"/>
    <w:rsid w:val="00371109"/>
    <w:rsid w:val="00371504"/>
    <w:rsid w:val="00372B4D"/>
    <w:rsid w:val="00374297"/>
    <w:rsid w:val="0037696F"/>
    <w:rsid w:val="003769CB"/>
    <w:rsid w:val="00377222"/>
    <w:rsid w:val="0038089E"/>
    <w:rsid w:val="0038671D"/>
    <w:rsid w:val="0038737C"/>
    <w:rsid w:val="00387654"/>
    <w:rsid w:val="00387C5D"/>
    <w:rsid w:val="0039010B"/>
    <w:rsid w:val="00397409"/>
    <w:rsid w:val="003B0727"/>
    <w:rsid w:val="003C4D84"/>
    <w:rsid w:val="003D0496"/>
    <w:rsid w:val="003D2195"/>
    <w:rsid w:val="003D308E"/>
    <w:rsid w:val="003F27D1"/>
    <w:rsid w:val="003F2EC3"/>
    <w:rsid w:val="003F685C"/>
    <w:rsid w:val="00403168"/>
    <w:rsid w:val="00411E6C"/>
    <w:rsid w:val="004150DD"/>
    <w:rsid w:val="00415B4D"/>
    <w:rsid w:val="0043044A"/>
    <w:rsid w:val="004328B3"/>
    <w:rsid w:val="00434AB6"/>
    <w:rsid w:val="00444004"/>
    <w:rsid w:val="00445BAB"/>
    <w:rsid w:val="00455223"/>
    <w:rsid w:val="00463C1E"/>
    <w:rsid w:val="00464196"/>
    <w:rsid w:val="0047425A"/>
    <w:rsid w:val="00477AFE"/>
    <w:rsid w:val="004830AB"/>
    <w:rsid w:val="00484379"/>
    <w:rsid w:val="004925A4"/>
    <w:rsid w:val="00493C2A"/>
    <w:rsid w:val="00493EB4"/>
    <w:rsid w:val="004A0A37"/>
    <w:rsid w:val="004A13CA"/>
    <w:rsid w:val="004A2A30"/>
    <w:rsid w:val="004A52A3"/>
    <w:rsid w:val="004B544B"/>
    <w:rsid w:val="004B72D1"/>
    <w:rsid w:val="004C459F"/>
    <w:rsid w:val="004C72F1"/>
    <w:rsid w:val="004D117E"/>
    <w:rsid w:val="004D1C6A"/>
    <w:rsid w:val="004D5B46"/>
    <w:rsid w:val="004E1BD2"/>
    <w:rsid w:val="004E26FF"/>
    <w:rsid w:val="004E5D9A"/>
    <w:rsid w:val="004E6E03"/>
    <w:rsid w:val="004F2A15"/>
    <w:rsid w:val="004F424A"/>
    <w:rsid w:val="004F74B6"/>
    <w:rsid w:val="00501C39"/>
    <w:rsid w:val="00502756"/>
    <w:rsid w:val="005054FA"/>
    <w:rsid w:val="00506F69"/>
    <w:rsid w:val="005074EB"/>
    <w:rsid w:val="00513D8D"/>
    <w:rsid w:val="005236BF"/>
    <w:rsid w:val="00526646"/>
    <w:rsid w:val="00534082"/>
    <w:rsid w:val="00534F7F"/>
    <w:rsid w:val="00540D0A"/>
    <w:rsid w:val="00544E13"/>
    <w:rsid w:val="00553F73"/>
    <w:rsid w:val="00556D62"/>
    <w:rsid w:val="00561DAC"/>
    <w:rsid w:val="0056535C"/>
    <w:rsid w:val="005660D4"/>
    <w:rsid w:val="005704F5"/>
    <w:rsid w:val="00571DDE"/>
    <w:rsid w:val="00575BB3"/>
    <w:rsid w:val="00580AE4"/>
    <w:rsid w:val="00582B1A"/>
    <w:rsid w:val="00582C40"/>
    <w:rsid w:val="005856C7"/>
    <w:rsid w:val="00592B77"/>
    <w:rsid w:val="00593C58"/>
    <w:rsid w:val="005966E2"/>
    <w:rsid w:val="00597B70"/>
    <w:rsid w:val="005A10AE"/>
    <w:rsid w:val="005A7B10"/>
    <w:rsid w:val="005B08C1"/>
    <w:rsid w:val="005B455E"/>
    <w:rsid w:val="005B7358"/>
    <w:rsid w:val="005C17CF"/>
    <w:rsid w:val="005C1E74"/>
    <w:rsid w:val="005C236E"/>
    <w:rsid w:val="005C3AAC"/>
    <w:rsid w:val="005C7EC8"/>
    <w:rsid w:val="005D5314"/>
    <w:rsid w:val="005D69DB"/>
    <w:rsid w:val="005E28A3"/>
    <w:rsid w:val="005F00D5"/>
    <w:rsid w:val="00607B9C"/>
    <w:rsid w:val="006130CA"/>
    <w:rsid w:val="00613BE2"/>
    <w:rsid w:val="00631EEC"/>
    <w:rsid w:val="0063560D"/>
    <w:rsid w:val="00643ECE"/>
    <w:rsid w:val="0064600D"/>
    <w:rsid w:val="006504C1"/>
    <w:rsid w:val="00654931"/>
    <w:rsid w:val="00657A79"/>
    <w:rsid w:val="00661C43"/>
    <w:rsid w:val="00662C57"/>
    <w:rsid w:val="006648CD"/>
    <w:rsid w:val="00670AAF"/>
    <w:rsid w:val="00680C0F"/>
    <w:rsid w:val="00682747"/>
    <w:rsid w:val="00682A01"/>
    <w:rsid w:val="00691724"/>
    <w:rsid w:val="006963A3"/>
    <w:rsid w:val="006A0F8D"/>
    <w:rsid w:val="006A4D71"/>
    <w:rsid w:val="006A70C2"/>
    <w:rsid w:val="006B5F01"/>
    <w:rsid w:val="006C34FE"/>
    <w:rsid w:val="006C6294"/>
    <w:rsid w:val="006D5051"/>
    <w:rsid w:val="006E070E"/>
    <w:rsid w:val="006E1336"/>
    <w:rsid w:val="006E2CA6"/>
    <w:rsid w:val="006E35E4"/>
    <w:rsid w:val="006E3C6A"/>
    <w:rsid w:val="006E6842"/>
    <w:rsid w:val="006F0AB2"/>
    <w:rsid w:val="006F12A7"/>
    <w:rsid w:val="006F3F06"/>
    <w:rsid w:val="006F6642"/>
    <w:rsid w:val="006F6E3F"/>
    <w:rsid w:val="00701171"/>
    <w:rsid w:val="0070124A"/>
    <w:rsid w:val="00703A25"/>
    <w:rsid w:val="00705612"/>
    <w:rsid w:val="00706B32"/>
    <w:rsid w:val="007115C3"/>
    <w:rsid w:val="007163C6"/>
    <w:rsid w:val="00720088"/>
    <w:rsid w:val="0072462C"/>
    <w:rsid w:val="00724B16"/>
    <w:rsid w:val="00730CB3"/>
    <w:rsid w:val="00745DB9"/>
    <w:rsid w:val="0075245B"/>
    <w:rsid w:val="007569EB"/>
    <w:rsid w:val="00757DFB"/>
    <w:rsid w:val="00757FB9"/>
    <w:rsid w:val="0076023D"/>
    <w:rsid w:val="00761C5C"/>
    <w:rsid w:val="00764C96"/>
    <w:rsid w:val="00765CB3"/>
    <w:rsid w:val="007677A3"/>
    <w:rsid w:val="00767A71"/>
    <w:rsid w:val="00767C0D"/>
    <w:rsid w:val="007703C1"/>
    <w:rsid w:val="007712A4"/>
    <w:rsid w:val="00776F1A"/>
    <w:rsid w:val="0078466F"/>
    <w:rsid w:val="00792E60"/>
    <w:rsid w:val="00794152"/>
    <w:rsid w:val="007943E7"/>
    <w:rsid w:val="00796A31"/>
    <w:rsid w:val="007A4E10"/>
    <w:rsid w:val="007A6AC3"/>
    <w:rsid w:val="007B22DA"/>
    <w:rsid w:val="007B2A5B"/>
    <w:rsid w:val="007B4056"/>
    <w:rsid w:val="007B4140"/>
    <w:rsid w:val="007C0420"/>
    <w:rsid w:val="007D42A0"/>
    <w:rsid w:val="007D4816"/>
    <w:rsid w:val="007D7BBD"/>
    <w:rsid w:val="007E44D3"/>
    <w:rsid w:val="007E4E1D"/>
    <w:rsid w:val="007E5411"/>
    <w:rsid w:val="007E7B66"/>
    <w:rsid w:val="007F05EA"/>
    <w:rsid w:val="007F10BE"/>
    <w:rsid w:val="007F54C9"/>
    <w:rsid w:val="00800D4D"/>
    <w:rsid w:val="00802B20"/>
    <w:rsid w:val="00805888"/>
    <w:rsid w:val="0080595B"/>
    <w:rsid w:val="00816799"/>
    <w:rsid w:val="00820123"/>
    <w:rsid w:val="008241EA"/>
    <w:rsid w:val="0082529A"/>
    <w:rsid w:val="0082640C"/>
    <w:rsid w:val="00827180"/>
    <w:rsid w:val="0083454E"/>
    <w:rsid w:val="00834D8B"/>
    <w:rsid w:val="00841B7F"/>
    <w:rsid w:val="00843552"/>
    <w:rsid w:val="0085267A"/>
    <w:rsid w:val="008536FC"/>
    <w:rsid w:val="00861BD5"/>
    <w:rsid w:val="0086340D"/>
    <w:rsid w:val="008661B4"/>
    <w:rsid w:val="00880120"/>
    <w:rsid w:val="008829AA"/>
    <w:rsid w:val="008914E0"/>
    <w:rsid w:val="00894139"/>
    <w:rsid w:val="008A0C6E"/>
    <w:rsid w:val="008A7AD3"/>
    <w:rsid w:val="008A7C0C"/>
    <w:rsid w:val="008B0FD4"/>
    <w:rsid w:val="008B242A"/>
    <w:rsid w:val="008B3497"/>
    <w:rsid w:val="008B3EE6"/>
    <w:rsid w:val="008B6A0F"/>
    <w:rsid w:val="008C5DEB"/>
    <w:rsid w:val="008C759E"/>
    <w:rsid w:val="008C7B08"/>
    <w:rsid w:val="008D3364"/>
    <w:rsid w:val="008D5AF9"/>
    <w:rsid w:val="008D7F66"/>
    <w:rsid w:val="008E3FCC"/>
    <w:rsid w:val="008E5764"/>
    <w:rsid w:val="00900B0F"/>
    <w:rsid w:val="009042C5"/>
    <w:rsid w:val="00904ED1"/>
    <w:rsid w:val="00905EE6"/>
    <w:rsid w:val="00907529"/>
    <w:rsid w:val="00912116"/>
    <w:rsid w:val="00915BEB"/>
    <w:rsid w:val="00916EC1"/>
    <w:rsid w:val="0091709C"/>
    <w:rsid w:val="00922B1F"/>
    <w:rsid w:val="0093033F"/>
    <w:rsid w:val="00932984"/>
    <w:rsid w:val="00936E8F"/>
    <w:rsid w:val="0094651F"/>
    <w:rsid w:val="00956890"/>
    <w:rsid w:val="0095792F"/>
    <w:rsid w:val="00961165"/>
    <w:rsid w:val="009646E7"/>
    <w:rsid w:val="00981E26"/>
    <w:rsid w:val="009855F0"/>
    <w:rsid w:val="00986C5B"/>
    <w:rsid w:val="009879B2"/>
    <w:rsid w:val="00991E6B"/>
    <w:rsid w:val="00994C09"/>
    <w:rsid w:val="00995070"/>
    <w:rsid w:val="009A4425"/>
    <w:rsid w:val="009A4DB7"/>
    <w:rsid w:val="009B0577"/>
    <w:rsid w:val="009B0B7A"/>
    <w:rsid w:val="009B2628"/>
    <w:rsid w:val="009B3704"/>
    <w:rsid w:val="009B68E1"/>
    <w:rsid w:val="009C73FD"/>
    <w:rsid w:val="009D4735"/>
    <w:rsid w:val="009D4ED3"/>
    <w:rsid w:val="009D64FE"/>
    <w:rsid w:val="009E0A90"/>
    <w:rsid w:val="009E101E"/>
    <w:rsid w:val="009E1C2F"/>
    <w:rsid w:val="009F181F"/>
    <w:rsid w:val="009F2028"/>
    <w:rsid w:val="00A03A52"/>
    <w:rsid w:val="00A04D0E"/>
    <w:rsid w:val="00A056F8"/>
    <w:rsid w:val="00A05B81"/>
    <w:rsid w:val="00A06C35"/>
    <w:rsid w:val="00A224EA"/>
    <w:rsid w:val="00A233F6"/>
    <w:rsid w:val="00A2533D"/>
    <w:rsid w:val="00A254E2"/>
    <w:rsid w:val="00A263BE"/>
    <w:rsid w:val="00A30031"/>
    <w:rsid w:val="00A3188C"/>
    <w:rsid w:val="00A33392"/>
    <w:rsid w:val="00A4618A"/>
    <w:rsid w:val="00A5705A"/>
    <w:rsid w:val="00A57177"/>
    <w:rsid w:val="00A60363"/>
    <w:rsid w:val="00A62B3E"/>
    <w:rsid w:val="00A63981"/>
    <w:rsid w:val="00A63AFD"/>
    <w:rsid w:val="00A6528E"/>
    <w:rsid w:val="00A71164"/>
    <w:rsid w:val="00A7196B"/>
    <w:rsid w:val="00A81913"/>
    <w:rsid w:val="00A825A8"/>
    <w:rsid w:val="00A855C3"/>
    <w:rsid w:val="00A87FC1"/>
    <w:rsid w:val="00A9310F"/>
    <w:rsid w:val="00A94F3E"/>
    <w:rsid w:val="00A953C1"/>
    <w:rsid w:val="00AA3614"/>
    <w:rsid w:val="00AB4AA6"/>
    <w:rsid w:val="00AB7055"/>
    <w:rsid w:val="00AC1A8D"/>
    <w:rsid w:val="00AC3704"/>
    <w:rsid w:val="00AC52E2"/>
    <w:rsid w:val="00AD0C97"/>
    <w:rsid w:val="00AD2254"/>
    <w:rsid w:val="00AE037B"/>
    <w:rsid w:val="00AE1000"/>
    <w:rsid w:val="00AE4DFD"/>
    <w:rsid w:val="00AE5553"/>
    <w:rsid w:val="00AE67B5"/>
    <w:rsid w:val="00AF46E1"/>
    <w:rsid w:val="00AF5DCA"/>
    <w:rsid w:val="00AF783F"/>
    <w:rsid w:val="00AF7EC1"/>
    <w:rsid w:val="00B138A0"/>
    <w:rsid w:val="00B15F08"/>
    <w:rsid w:val="00B16D36"/>
    <w:rsid w:val="00B24EF1"/>
    <w:rsid w:val="00B26D59"/>
    <w:rsid w:val="00B35F8E"/>
    <w:rsid w:val="00B375AA"/>
    <w:rsid w:val="00B3787A"/>
    <w:rsid w:val="00B41C54"/>
    <w:rsid w:val="00B429A9"/>
    <w:rsid w:val="00B53D24"/>
    <w:rsid w:val="00B62556"/>
    <w:rsid w:val="00B67E48"/>
    <w:rsid w:val="00B67EDE"/>
    <w:rsid w:val="00B70047"/>
    <w:rsid w:val="00B701CA"/>
    <w:rsid w:val="00B71A99"/>
    <w:rsid w:val="00B722C1"/>
    <w:rsid w:val="00B82445"/>
    <w:rsid w:val="00B82A30"/>
    <w:rsid w:val="00B835E7"/>
    <w:rsid w:val="00B86E60"/>
    <w:rsid w:val="00B90392"/>
    <w:rsid w:val="00B91745"/>
    <w:rsid w:val="00B943B4"/>
    <w:rsid w:val="00B95413"/>
    <w:rsid w:val="00BA28CC"/>
    <w:rsid w:val="00BA682A"/>
    <w:rsid w:val="00BB4F2E"/>
    <w:rsid w:val="00BB725B"/>
    <w:rsid w:val="00BC21BD"/>
    <w:rsid w:val="00BC2E14"/>
    <w:rsid w:val="00BC5843"/>
    <w:rsid w:val="00BD3F44"/>
    <w:rsid w:val="00BD7016"/>
    <w:rsid w:val="00BF1366"/>
    <w:rsid w:val="00BF4740"/>
    <w:rsid w:val="00BF7411"/>
    <w:rsid w:val="00C10162"/>
    <w:rsid w:val="00C12255"/>
    <w:rsid w:val="00C15484"/>
    <w:rsid w:val="00C24BDE"/>
    <w:rsid w:val="00C30956"/>
    <w:rsid w:val="00C35C99"/>
    <w:rsid w:val="00C47982"/>
    <w:rsid w:val="00C506C8"/>
    <w:rsid w:val="00C50C86"/>
    <w:rsid w:val="00C51EB1"/>
    <w:rsid w:val="00C528DA"/>
    <w:rsid w:val="00C551C6"/>
    <w:rsid w:val="00C5560F"/>
    <w:rsid w:val="00C60D96"/>
    <w:rsid w:val="00C617A0"/>
    <w:rsid w:val="00C61D38"/>
    <w:rsid w:val="00C708AF"/>
    <w:rsid w:val="00C81089"/>
    <w:rsid w:val="00C815DE"/>
    <w:rsid w:val="00C82B52"/>
    <w:rsid w:val="00C8506A"/>
    <w:rsid w:val="00C9505E"/>
    <w:rsid w:val="00CA28E6"/>
    <w:rsid w:val="00CA3009"/>
    <w:rsid w:val="00CA5F6A"/>
    <w:rsid w:val="00CC1F1C"/>
    <w:rsid w:val="00CD3455"/>
    <w:rsid w:val="00CD4303"/>
    <w:rsid w:val="00CD455A"/>
    <w:rsid w:val="00CE0C92"/>
    <w:rsid w:val="00CE2417"/>
    <w:rsid w:val="00CE4EE9"/>
    <w:rsid w:val="00CF0D4A"/>
    <w:rsid w:val="00CF1A00"/>
    <w:rsid w:val="00CF449F"/>
    <w:rsid w:val="00CF6188"/>
    <w:rsid w:val="00D06678"/>
    <w:rsid w:val="00D10F35"/>
    <w:rsid w:val="00D13953"/>
    <w:rsid w:val="00D159C0"/>
    <w:rsid w:val="00D21E4A"/>
    <w:rsid w:val="00D2614B"/>
    <w:rsid w:val="00D27898"/>
    <w:rsid w:val="00D27D3A"/>
    <w:rsid w:val="00D36025"/>
    <w:rsid w:val="00D458ED"/>
    <w:rsid w:val="00D478A5"/>
    <w:rsid w:val="00D50AEB"/>
    <w:rsid w:val="00D52214"/>
    <w:rsid w:val="00D5263E"/>
    <w:rsid w:val="00D55E02"/>
    <w:rsid w:val="00D5726D"/>
    <w:rsid w:val="00D57408"/>
    <w:rsid w:val="00D6053A"/>
    <w:rsid w:val="00D61935"/>
    <w:rsid w:val="00D6251A"/>
    <w:rsid w:val="00D6732B"/>
    <w:rsid w:val="00D67437"/>
    <w:rsid w:val="00D715BB"/>
    <w:rsid w:val="00D741A7"/>
    <w:rsid w:val="00D741BB"/>
    <w:rsid w:val="00D75B6A"/>
    <w:rsid w:val="00D81BA2"/>
    <w:rsid w:val="00D95A1E"/>
    <w:rsid w:val="00D9606A"/>
    <w:rsid w:val="00D97FAC"/>
    <w:rsid w:val="00DA517F"/>
    <w:rsid w:val="00DA7B65"/>
    <w:rsid w:val="00DB0DD6"/>
    <w:rsid w:val="00DB3EFD"/>
    <w:rsid w:val="00DB5960"/>
    <w:rsid w:val="00DC1DD2"/>
    <w:rsid w:val="00DC4707"/>
    <w:rsid w:val="00DC4EBA"/>
    <w:rsid w:val="00DD7777"/>
    <w:rsid w:val="00DE5CEC"/>
    <w:rsid w:val="00DF0A36"/>
    <w:rsid w:val="00DF1735"/>
    <w:rsid w:val="00E003D8"/>
    <w:rsid w:val="00E00FD4"/>
    <w:rsid w:val="00E02FBB"/>
    <w:rsid w:val="00E06BB3"/>
    <w:rsid w:val="00E06D24"/>
    <w:rsid w:val="00E147B8"/>
    <w:rsid w:val="00E156A5"/>
    <w:rsid w:val="00E15B10"/>
    <w:rsid w:val="00E15F51"/>
    <w:rsid w:val="00E26666"/>
    <w:rsid w:val="00E266EB"/>
    <w:rsid w:val="00E2718D"/>
    <w:rsid w:val="00E31A41"/>
    <w:rsid w:val="00E3600C"/>
    <w:rsid w:val="00E374BE"/>
    <w:rsid w:val="00E4257E"/>
    <w:rsid w:val="00E42C27"/>
    <w:rsid w:val="00E45365"/>
    <w:rsid w:val="00E57F83"/>
    <w:rsid w:val="00E63FC7"/>
    <w:rsid w:val="00E6776A"/>
    <w:rsid w:val="00E726A7"/>
    <w:rsid w:val="00E72BF3"/>
    <w:rsid w:val="00E73338"/>
    <w:rsid w:val="00E75AA4"/>
    <w:rsid w:val="00E7756B"/>
    <w:rsid w:val="00E7758F"/>
    <w:rsid w:val="00E820FF"/>
    <w:rsid w:val="00E850DE"/>
    <w:rsid w:val="00E85CFD"/>
    <w:rsid w:val="00E871AD"/>
    <w:rsid w:val="00E9333F"/>
    <w:rsid w:val="00E933A1"/>
    <w:rsid w:val="00E94E75"/>
    <w:rsid w:val="00E95A2C"/>
    <w:rsid w:val="00EB7B10"/>
    <w:rsid w:val="00EC0574"/>
    <w:rsid w:val="00EC0C3B"/>
    <w:rsid w:val="00EC3572"/>
    <w:rsid w:val="00EC3FC4"/>
    <w:rsid w:val="00EC5F44"/>
    <w:rsid w:val="00EC7DBF"/>
    <w:rsid w:val="00ED00F6"/>
    <w:rsid w:val="00ED5556"/>
    <w:rsid w:val="00EF1D90"/>
    <w:rsid w:val="00EF2D8A"/>
    <w:rsid w:val="00EF3BDC"/>
    <w:rsid w:val="00EF4E34"/>
    <w:rsid w:val="00EF67E3"/>
    <w:rsid w:val="00F016FC"/>
    <w:rsid w:val="00F03540"/>
    <w:rsid w:val="00F13784"/>
    <w:rsid w:val="00F20151"/>
    <w:rsid w:val="00F220F3"/>
    <w:rsid w:val="00F249DA"/>
    <w:rsid w:val="00F33E00"/>
    <w:rsid w:val="00F429AA"/>
    <w:rsid w:val="00F50F13"/>
    <w:rsid w:val="00F524B5"/>
    <w:rsid w:val="00F52A6E"/>
    <w:rsid w:val="00F54284"/>
    <w:rsid w:val="00F54BC0"/>
    <w:rsid w:val="00F54F53"/>
    <w:rsid w:val="00F60A61"/>
    <w:rsid w:val="00F615FB"/>
    <w:rsid w:val="00F658BA"/>
    <w:rsid w:val="00F65923"/>
    <w:rsid w:val="00F65F1E"/>
    <w:rsid w:val="00F72ADD"/>
    <w:rsid w:val="00F84A05"/>
    <w:rsid w:val="00F9244D"/>
    <w:rsid w:val="00F92DB1"/>
    <w:rsid w:val="00F96AF7"/>
    <w:rsid w:val="00FA0516"/>
    <w:rsid w:val="00FA74FA"/>
    <w:rsid w:val="00FB44F0"/>
    <w:rsid w:val="00FB5855"/>
    <w:rsid w:val="00FD0590"/>
    <w:rsid w:val="00FE130E"/>
    <w:rsid w:val="00FE5584"/>
    <w:rsid w:val="00FF3BE9"/>
    <w:rsid w:val="00FF500B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br.ru/egrulinfo" TargetMode="External"/><Relationship Id="rId1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fedresurs.ru/" TargetMode="External"/><Relationship Id="rId17" Type="http://schemas.openxmlformats.org/officeDocument/2006/relationships/hyperlink" Target="http://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prus.ru/iss/i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rvice.nalog.ru/addrfind.do" TargetMode="External"/><Relationship Id="rId10" Type="http://schemas.openxmlformats.org/officeDocument/2006/relationships/hyperlink" Target="http://www.fedsfm.ru/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http://www.fms.gov.ru" TargetMode="External"/><Relationship Id="rId14" Type="http://schemas.openxmlformats.org/officeDocument/2006/relationships/hyperlink" Target="https://service.nalog.ru/disqualified.d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25342665500146"/>
          <c:y val="5.1587301587301584E-2"/>
          <c:w val="0.7369444444444444"/>
          <c:h val="0.77727477477477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заемщиков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31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34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28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73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77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31</c:v>
                </c:pt>
                <c:pt idx="1">
                  <c:v>34</c:v>
                </c:pt>
                <c:pt idx="2">
                  <c:v>28</c:v>
                </c:pt>
                <c:pt idx="3">
                  <c:v>73</c:v>
                </c:pt>
                <c:pt idx="4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от общего количества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12,75%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30,04%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12.8</c:v>
                </c:pt>
                <c:pt idx="1">
                  <c:v>14</c:v>
                </c:pt>
                <c:pt idx="2">
                  <c:v>11.5</c:v>
                </c:pt>
                <c:pt idx="3">
                  <c:v>30</c:v>
                </c:pt>
                <c:pt idx="4">
                  <c:v>31.7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38876928"/>
        <c:axId val="248532992"/>
      </c:barChart>
      <c:catAx>
        <c:axId val="23887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8532992"/>
        <c:crosses val="autoZero"/>
        <c:auto val="1"/>
        <c:lblAlgn val="ctr"/>
        <c:lblOffset val="100"/>
        <c:noMultiLvlLbl val="0"/>
      </c:catAx>
      <c:valAx>
        <c:axId val="248532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87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777777777776E-2"/>
          <c:y val="0.20630752004623276"/>
          <c:w val="0.59490740740740744"/>
          <c:h val="0.75666124131944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выезды к заемщикам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1.1443387284922718E-2"/>
                  <c:y val="0.11619791666666658"/>
                </c:manualLayout>
              </c:layout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72335228929717E-2"/>
                  <c:y val="1.8999204282407409E-2"/>
                </c:manualLayout>
              </c:layout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8889982502187227E-2"/>
                  <c:y val="-4.3237485532407409E-2"/>
                </c:manualLayout>
              </c:layout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139107611548026E-4"/>
                  <c:y val="-0.10083767361111111"/>
                </c:manualLayout>
              </c:layout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осмотр залогового имущества (52,00%)</c:v>
                </c:pt>
                <c:pt idx="1">
                  <c:v>повторный осмотр залогового имущества (8,60%)</c:v>
                </c:pt>
                <c:pt idx="2">
                  <c:v>выезды к заемщикам, имеющим просроченную задолженность (0,4%)</c:v>
                </c:pt>
                <c:pt idx="3">
                  <c:v>выезды на место ведения бизнеса (39,00%)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0.52</c:v>
                </c:pt>
                <c:pt idx="1">
                  <c:v>8.5999999999999993E-2</c:v>
                </c:pt>
                <c:pt idx="2">
                  <c:v>4.0000000000000001E-3</c:v>
                </c:pt>
                <c:pt idx="3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F940-C1A1-4D0F-94D8-25AE7201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16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174</cp:revision>
  <cp:lastPrinted>2021-02-02T03:11:00Z</cp:lastPrinted>
  <dcterms:created xsi:type="dcterms:W3CDTF">2020-02-05T05:26:00Z</dcterms:created>
  <dcterms:modified xsi:type="dcterms:W3CDTF">2021-02-02T03:20:00Z</dcterms:modified>
</cp:coreProperties>
</file>