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D" w:rsidRPr="008E6EE4" w:rsidRDefault="006C588D" w:rsidP="00CE1857">
      <w:pPr>
        <w:pStyle w:val="2"/>
        <w:spacing w:before="0"/>
        <w:ind w:left="5529"/>
      </w:pPr>
      <w:r w:rsidRPr="000334E1">
        <w:t xml:space="preserve">УТВЕРЖДЕН </w:t>
      </w:r>
    </w:p>
    <w:p w:rsidR="00CE1857" w:rsidRDefault="006C588D" w:rsidP="00CE1857">
      <w:pPr>
        <w:pStyle w:val="2"/>
        <w:spacing w:before="0"/>
        <w:ind w:left="5529"/>
        <w:jc w:val="left"/>
        <w:rPr>
          <w:b w:val="0"/>
          <w:sz w:val="22"/>
          <w:szCs w:val="22"/>
        </w:rPr>
      </w:pPr>
      <w:r w:rsidRPr="00CE1857">
        <w:rPr>
          <w:b w:val="0"/>
          <w:sz w:val="22"/>
          <w:szCs w:val="22"/>
        </w:rPr>
        <w:t xml:space="preserve">Протоколом заседания </w:t>
      </w:r>
      <w:r w:rsidR="00CE1857" w:rsidRPr="00CE1857">
        <w:rPr>
          <w:b w:val="0"/>
          <w:sz w:val="22"/>
          <w:szCs w:val="22"/>
        </w:rPr>
        <w:t xml:space="preserve">Правления </w:t>
      </w:r>
    </w:p>
    <w:p w:rsidR="00CE1857" w:rsidRDefault="00CE1857" w:rsidP="00CE1857">
      <w:pPr>
        <w:pStyle w:val="2"/>
        <w:spacing w:before="0"/>
        <w:ind w:left="552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МКК, НКО</w:t>
      </w:r>
      <w:r w:rsidRPr="00CE1857">
        <w:rPr>
          <w:b w:val="0"/>
          <w:sz w:val="22"/>
          <w:szCs w:val="22"/>
        </w:rPr>
        <w:t xml:space="preserve"> «Фонд поддержки малого </w:t>
      </w:r>
    </w:p>
    <w:p w:rsidR="006C588D" w:rsidRPr="00CE1857" w:rsidRDefault="00CE1857" w:rsidP="00CE1857">
      <w:pPr>
        <w:pStyle w:val="2"/>
        <w:spacing w:before="0"/>
        <w:ind w:left="5529"/>
        <w:jc w:val="left"/>
        <w:rPr>
          <w:b w:val="0"/>
          <w:sz w:val="22"/>
          <w:szCs w:val="22"/>
        </w:rPr>
      </w:pPr>
      <w:r w:rsidRPr="00CE1857">
        <w:rPr>
          <w:b w:val="0"/>
          <w:sz w:val="22"/>
          <w:szCs w:val="22"/>
        </w:rPr>
        <w:t>и среднего предпринимательства Республики Алтай»</w:t>
      </w:r>
    </w:p>
    <w:p w:rsidR="00B13A85" w:rsidRPr="003A7A2A" w:rsidRDefault="00B13A85" w:rsidP="00B13A85">
      <w:pPr>
        <w:pStyle w:val="2"/>
        <w:spacing w:before="0"/>
        <w:ind w:left="5529"/>
        <w:jc w:val="left"/>
        <w:rPr>
          <w:b w:val="0"/>
          <w:sz w:val="22"/>
          <w:szCs w:val="22"/>
        </w:rPr>
      </w:pPr>
      <w:r w:rsidRPr="003A7A2A">
        <w:rPr>
          <w:b w:val="0"/>
          <w:sz w:val="22"/>
          <w:szCs w:val="22"/>
        </w:rPr>
        <w:t>от 1</w:t>
      </w:r>
      <w:r>
        <w:rPr>
          <w:b w:val="0"/>
          <w:sz w:val="22"/>
          <w:szCs w:val="22"/>
        </w:rPr>
        <w:t>9</w:t>
      </w:r>
      <w:r w:rsidRPr="003A7A2A">
        <w:rPr>
          <w:b w:val="0"/>
          <w:sz w:val="22"/>
          <w:szCs w:val="22"/>
        </w:rPr>
        <w:t>.05.2021 года  № 20</w:t>
      </w:r>
      <w:r>
        <w:rPr>
          <w:b w:val="0"/>
          <w:sz w:val="22"/>
          <w:szCs w:val="22"/>
        </w:rPr>
        <w:t>8</w:t>
      </w:r>
    </w:p>
    <w:p w:rsidR="006C588D" w:rsidRPr="00CE1857" w:rsidRDefault="006C588D" w:rsidP="00C14331">
      <w:pPr>
        <w:spacing w:after="0" w:line="240" w:lineRule="auto"/>
        <w:ind w:left="10" w:right="278" w:hanging="10"/>
        <w:jc w:val="center"/>
        <w:rPr>
          <w:rFonts w:ascii="Times New Roman" w:eastAsia="Times New Roman" w:hAnsi="Times New Roman" w:cs="Times New Roman"/>
          <w:b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C588D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14331" w:rsidRPr="001D0D6D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C14A7" w:rsidRPr="001D0D6D" w:rsidRDefault="001C14A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C14A7" w:rsidRPr="001D0D6D" w:rsidRDefault="001C14A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C14A7" w:rsidRPr="001D0D6D" w:rsidRDefault="001C14A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C14A7" w:rsidRPr="001D0D6D" w:rsidRDefault="001C14A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C14A7" w:rsidRPr="00FC612A" w:rsidRDefault="001C14A7" w:rsidP="001C14A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1C14A7" w:rsidRPr="00FC612A" w:rsidRDefault="001C14A7" w:rsidP="000E2B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320430" w:rsidRPr="00FC612A" w:rsidRDefault="00320430" w:rsidP="000E2B76">
      <w:pPr>
        <w:widowControl w:val="0"/>
        <w:tabs>
          <w:tab w:val="left" w:pos="1134"/>
        </w:tabs>
        <w:autoSpaceDE w:val="0"/>
        <w:autoSpaceDN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</w:pPr>
      <w:r w:rsidRPr="00FC61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  <w:t xml:space="preserve">Порядок </w:t>
      </w:r>
    </w:p>
    <w:p w:rsidR="00FC612A" w:rsidRDefault="00320430" w:rsidP="000E2B76">
      <w:pPr>
        <w:widowControl w:val="0"/>
        <w:tabs>
          <w:tab w:val="left" w:pos="1134"/>
        </w:tabs>
        <w:autoSpaceDE w:val="0"/>
        <w:autoSpaceDN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</w:pPr>
      <w:r w:rsidRPr="00FC61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  <w:t xml:space="preserve">осуществления мониторинга за возвратностью </w:t>
      </w:r>
    </w:p>
    <w:p w:rsidR="00FC612A" w:rsidRDefault="00320430" w:rsidP="000E2B76">
      <w:pPr>
        <w:widowControl w:val="0"/>
        <w:tabs>
          <w:tab w:val="left" w:pos="1134"/>
        </w:tabs>
        <w:autoSpaceDE w:val="0"/>
        <w:autoSpaceDN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</w:pPr>
      <w:r w:rsidRPr="00FC61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  <w:t xml:space="preserve">предоставленных денежных средств, выполнением условий </w:t>
      </w:r>
    </w:p>
    <w:p w:rsidR="00320430" w:rsidRDefault="00C2387A" w:rsidP="000E2B76">
      <w:pPr>
        <w:widowControl w:val="0"/>
        <w:tabs>
          <w:tab w:val="left" w:pos="1134"/>
        </w:tabs>
        <w:autoSpaceDE w:val="0"/>
        <w:autoSpaceDN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</w:pPr>
      <w:r w:rsidRPr="003A7A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  <w:t>договора займа</w:t>
      </w:r>
    </w:p>
    <w:p w:rsidR="00B13A85" w:rsidRPr="00B13A85" w:rsidRDefault="00B13A85" w:rsidP="000E2B76">
      <w:pPr>
        <w:widowControl w:val="0"/>
        <w:tabs>
          <w:tab w:val="left" w:pos="1134"/>
        </w:tabs>
        <w:autoSpaceDE w:val="0"/>
        <w:autoSpaceDN w:val="0"/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13A8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(в редакции от 26.05.2023 № 312</w:t>
      </w:r>
      <w:r w:rsidR="000D615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, от 26.01.2024 № 346</w:t>
      </w:r>
      <w:r w:rsidRPr="00B13A8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)</w:t>
      </w:r>
    </w:p>
    <w:p w:rsidR="001C14A7" w:rsidRDefault="001C14A7" w:rsidP="000E2B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0CD4" w:rsidRPr="001C14A7" w:rsidRDefault="00270CD4" w:rsidP="000E2B7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14331" w:rsidRPr="00DB1701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601FB" w:rsidRPr="00790AEC" w:rsidRDefault="00B601FB" w:rsidP="00B60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2B76" w:rsidRDefault="000E2B76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14331" w:rsidRPr="00561B06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88D" w:rsidRPr="000334E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DF" w:rsidRPr="000334E1" w:rsidRDefault="00274EDF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DF" w:rsidRPr="000334E1" w:rsidRDefault="00274EDF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552" w:rsidRDefault="00FF2552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31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31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31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31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31" w:rsidRDefault="00C14331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857" w:rsidRDefault="00CE185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857" w:rsidRDefault="00CE185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D4" w:rsidRDefault="00270CD4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D78" w:rsidRDefault="00311D78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D78" w:rsidRDefault="00311D78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D78" w:rsidRDefault="00311D78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CD4" w:rsidRDefault="00270CD4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857" w:rsidRPr="001D0D6D" w:rsidRDefault="00CE185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179" w:rsidRDefault="000D0179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88D" w:rsidRPr="000334E1" w:rsidRDefault="00CE1857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Горно-Алтайск</w:t>
      </w:r>
    </w:p>
    <w:p w:rsidR="00C14331" w:rsidRDefault="006C588D" w:rsidP="00C14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4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18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1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433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588D" w:rsidRPr="00623A6C" w:rsidRDefault="00220F09" w:rsidP="00623A6C">
      <w:pPr>
        <w:pStyle w:val="a3"/>
        <w:numPr>
          <w:ilvl w:val="0"/>
          <w:numId w:val="50"/>
        </w:numPr>
        <w:jc w:val="center"/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bookmarkStart w:id="0" w:name="_Toc424118259"/>
      <w:r w:rsidRPr="00623A6C"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lastRenderedPageBreak/>
        <w:t>Общие положения</w:t>
      </w:r>
    </w:p>
    <w:p w:rsidR="00623A6C" w:rsidRPr="00623A6C" w:rsidRDefault="00623A6C" w:rsidP="00623A6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617DF1" w:rsidRDefault="00220F09" w:rsidP="00220F09">
      <w:pPr>
        <w:pStyle w:val="a3"/>
        <w:widowControl w:val="0"/>
        <w:tabs>
          <w:tab w:val="left" w:pos="1134"/>
        </w:tabs>
        <w:autoSpaceDE w:val="0"/>
        <w:autoSpaceDN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b/>
          <w:sz w:val="24"/>
          <w:szCs w:val="24"/>
        </w:rPr>
        <w:t>1.1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0334E1" w:rsidRPr="003A7A2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7105D" w:rsidRPr="003A7A2A">
        <w:rPr>
          <w:rFonts w:ascii="Times New Roman" w:hAnsi="Times New Roman" w:cs="Times New Roman"/>
          <w:sz w:val="24"/>
          <w:szCs w:val="24"/>
        </w:rPr>
        <w:t>Порядок</w:t>
      </w:r>
      <w:r w:rsidR="004269D9" w:rsidRPr="003A7A2A">
        <w:rPr>
          <w:rFonts w:ascii="Times New Roman" w:hAnsi="Times New Roman" w:cs="Times New Roman"/>
          <w:sz w:val="24"/>
          <w:szCs w:val="24"/>
        </w:rPr>
        <w:t xml:space="preserve"> о</w:t>
      </w:r>
      <w:r w:rsidR="006C588D" w:rsidRPr="003A7A2A">
        <w:rPr>
          <w:rFonts w:ascii="Times New Roman" w:hAnsi="Times New Roman" w:cs="Times New Roman"/>
          <w:sz w:val="24"/>
          <w:szCs w:val="24"/>
        </w:rPr>
        <w:t xml:space="preserve">пределяет </w:t>
      </w:r>
      <w:r w:rsidR="00617DF1" w:rsidRPr="003A7A2A">
        <w:rPr>
          <w:rFonts w:ascii="Times New Roman" w:hAnsi="Times New Roman" w:cs="Times New Roman"/>
          <w:sz w:val="24"/>
          <w:szCs w:val="24"/>
        </w:rPr>
        <w:t xml:space="preserve">требования Регионального Фонда развития промышленности Республики Алтай (далее - Фонд) к деятельности по мониторингу займов </w:t>
      </w:r>
      <w:r w:rsidRPr="003A7A2A">
        <w:rPr>
          <w:rFonts w:ascii="Times New Roman" w:hAnsi="Times New Roman" w:cs="Times New Roman"/>
          <w:sz w:val="24"/>
          <w:szCs w:val="24"/>
        </w:rPr>
        <w:t>и</w:t>
      </w:r>
      <w:r w:rsidR="00617DF1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Pr="003A7A2A">
        <w:rPr>
          <w:rFonts w:ascii="Times New Roman" w:hAnsi="Times New Roman" w:cs="Times New Roman"/>
          <w:sz w:val="24"/>
          <w:szCs w:val="24"/>
        </w:rPr>
        <w:t>минимизации финансовых рисков, связанных с невозвратом Заемщиком выданного займа.</w:t>
      </w:r>
    </w:p>
    <w:p w:rsidR="00220F09" w:rsidRDefault="00220F09" w:rsidP="00220F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14C12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DF1" w:rsidRPr="00220F09">
        <w:rPr>
          <w:rFonts w:ascii="Times New Roman" w:hAnsi="Times New Roman" w:cs="Times New Roman"/>
          <w:sz w:val="24"/>
          <w:szCs w:val="24"/>
        </w:rPr>
        <w:t xml:space="preserve">Мониторинг осуществляется Фондом в целях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220F0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условий оказания государственной поддержки, в том числе целевого использования и эффективности предоставления займа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C588D" w:rsidRPr="00220F09" w:rsidRDefault="00220F09" w:rsidP="00220F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термины и определения:</w:t>
      </w:r>
      <w:r w:rsidRPr="00220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1553" w:rsidRPr="00C01553" w:rsidRDefault="00C01553" w:rsidP="00220F0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C01553">
        <w:rPr>
          <w:rFonts w:ascii="Times New Roman" w:eastAsia="Times New Roman" w:hAnsi="Times New Roman" w:cs="Times New Roman"/>
          <w:b/>
          <w:bCs/>
          <w:spacing w:val="3"/>
        </w:rPr>
        <w:t>Заявитель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-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российский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субъект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деятельности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в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сфере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промышленности</w:t>
      </w:r>
      <w:r w:rsidRPr="00C01553">
        <w:rPr>
          <w:rFonts w:ascii="Times New Roman" w:eastAsia="Times New Roman" w:hAnsi="Times New Roman" w:cs="Times New Roman"/>
          <w:bCs/>
          <w:spacing w:val="3"/>
        </w:rPr>
        <w:t>,</w:t>
      </w:r>
      <w:r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предоставивший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документы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в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Фонд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для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участия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в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программах</w:t>
      </w:r>
      <w:r w:rsidRPr="00C01553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01553">
        <w:rPr>
          <w:rFonts w:ascii="Times New Roman" w:eastAsia="Times New Roman" w:hAnsi="Times New Roman" w:cs="Times New Roman" w:hint="eastAsia"/>
          <w:bCs/>
          <w:spacing w:val="3"/>
        </w:rPr>
        <w:t>финансирования</w:t>
      </w:r>
      <w:r w:rsidR="00EE6514">
        <w:rPr>
          <w:rFonts w:ascii="Times New Roman" w:eastAsia="Times New Roman" w:hAnsi="Times New Roman" w:cs="Times New Roman"/>
          <w:bCs/>
          <w:spacing w:val="3"/>
        </w:rPr>
        <w:t>;</w:t>
      </w:r>
    </w:p>
    <w:p w:rsidR="00C01553" w:rsidRPr="00C01553" w:rsidRDefault="00C01553" w:rsidP="00220F0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3A7A2A">
        <w:rPr>
          <w:rFonts w:ascii="Times New Roman" w:eastAsia="Times New Roman" w:hAnsi="Times New Roman" w:cs="Times New Roman"/>
          <w:b/>
          <w:bCs/>
          <w:spacing w:val="3"/>
        </w:rPr>
        <w:t xml:space="preserve">Заемщик 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-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субъект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деятельности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в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сфере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промышленности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,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заключивший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с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Фондом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договор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 w:hint="eastAsia"/>
          <w:bCs/>
          <w:spacing w:val="3"/>
        </w:rPr>
        <w:t>займа</w:t>
      </w:r>
      <w:r w:rsidR="00EE6514" w:rsidRPr="003A7A2A">
        <w:rPr>
          <w:rFonts w:ascii="Times New Roman" w:eastAsia="Times New Roman" w:hAnsi="Times New Roman" w:cs="Times New Roman"/>
          <w:bCs/>
          <w:spacing w:val="3"/>
        </w:rPr>
        <w:t>;</w:t>
      </w:r>
    </w:p>
    <w:p w:rsidR="006C588D" w:rsidRPr="00561B06" w:rsidRDefault="006C588D" w:rsidP="00220F0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bookmarkStart w:id="1" w:name="_Toc437460690"/>
      <w:bookmarkStart w:id="2" w:name="_Toc438817165"/>
      <w:r w:rsidRPr="008E7D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Залоговая стоимость</w:t>
      </w:r>
      <w:r w:rsidRPr="008E7D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стоимость предмета залога, согласованная сторонами </w:t>
      </w:r>
      <w:r w:rsidR="00561B0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договора залога </w:t>
      </w:r>
      <w:r w:rsidRPr="00561B0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 признаваемая ценой реализации (начальной продажной ценой) предмета залога </w:t>
      </w:r>
      <w:r w:rsidR="00EE6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 обращении на него взыскания;</w:t>
      </w:r>
    </w:p>
    <w:p w:rsidR="006C588D" w:rsidRPr="00B15372" w:rsidRDefault="006C588D" w:rsidP="00220F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5372">
        <w:rPr>
          <w:rFonts w:ascii="Times New Roman" w:hAnsi="Times New Roman" w:cs="Times New Roman"/>
          <w:b/>
        </w:rPr>
        <w:t xml:space="preserve">Оправдательные документы </w:t>
      </w:r>
      <w:r w:rsidRPr="00B15372">
        <w:rPr>
          <w:rFonts w:ascii="Times New Roman" w:hAnsi="Times New Roman" w:cs="Times New Roman"/>
        </w:rPr>
        <w:t>–</w:t>
      </w:r>
      <w:r w:rsidR="000C7995" w:rsidRPr="00B15372">
        <w:rPr>
          <w:rFonts w:ascii="Times New Roman" w:hAnsi="Times New Roman" w:cs="Times New Roman"/>
        </w:rPr>
        <w:t xml:space="preserve"> </w:t>
      </w:r>
      <w:r w:rsidRPr="00B15372">
        <w:rPr>
          <w:rFonts w:ascii="Times New Roman" w:hAnsi="Times New Roman" w:cs="Times New Roman"/>
        </w:rPr>
        <w:t>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  <w:r w:rsidR="00EE6514">
        <w:rPr>
          <w:rFonts w:ascii="Times New Roman" w:hAnsi="Times New Roman" w:cs="Times New Roman"/>
        </w:rPr>
        <w:t>;</w:t>
      </w:r>
    </w:p>
    <w:p w:rsidR="006C588D" w:rsidRPr="00B15372" w:rsidRDefault="006C588D" w:rsidP="00220F09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B153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Поручитель </w:t>
      </w:r>
      <w:r w:rsidRPr="00B153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– физическое или юридическое </w:t>
      </w:r>
      <w:r w:rsidRPr="00B15372">
        <w:rPr>
          <w:rFonts w:ascii="Times New Roman" w:hAnsi="Times New Roman" w:cs="Times New Roman"/>
          <w:bCs/>
        </w:rPr>
        <w:t xml:space="preserve">лицо, обязавшееся перед Фондом отвечать за исполнение Заемщиком его обязательств полностью или в части по </w:t>
      </w:r>
      <w:r w:rsidR="000C7995" w:rsidRPr="00B15372">
        <w:rPr>
          <w:rFonts w:ascii="Times New Roman" w:hAnsi="Times New Roman" w:cs="Times New Roman"/>
          <w:bCs/>
        </w:rPr>
        <w:t>Д</w:t>
      </w:r>
      <w:r w:rsidRPr="00B15372">
        <w:rPr>
          <w:rFonts w:ascii="Times New Roman" w:hAnsi="Times New Roman" w:cs="Times New Roman"/>
          <w:bCs/>
        </w:rPr>
        <w:t xml:space="preserve">оговору </w:t>
      </w:r>
      <w:r w:rsidR="005666F6" w:rsidRPr="00B15372">
        <w:rPr>
          <w:rFonts w:ascii="Times New Roman" w:hAnsi="Times New Roman" w:cs="Times New Roman"/>
          <w:bCs/>
        </w:rPr>
        <w:t>з</w:t>
      </w:r>
      <w:r w:rsidR="00EE6514">
        <w:rPr>
          <w:rFonts w:ascii="Times New Roman" w:hAnsi="Times New Roman" w:cs="Times New Roman"/>
          <w:bCs/>
        </w:rPr>
        <w:t>айма;</w:t>
      </w:r>
    </w:p>
    <w:p w:rsidR="0041565F" w:rsidRPr="00B15372" w:rsidRDefault="0041565F" w:rsidP="00220F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Правление Фонда</w:t>
      </w:r>
      <w:r w:rsidRPr="00B15372">
        <w:rPr>
          <w:rFonts w:ascii="Times New Roman" w:hAnsi="Times New Roman" w:cs="Times New Roman"/>
          <w:b/>
        </w:rPr>
        <w:t xml:space="preserve"> – </w:t>
      </w:r>
      <w:r w:rsidRPr="00B15372">
        <w:rPr>
          <w:rFonts w:ascii="Times New Roman" w:hAnsi="Times New Roman" w:cs="Times New Roman"/>
        </w:rPr>
        <w:t xml:space="preserve">коллегиальный орган управления </w:t>
      </w:r>
      <w:r w:rsidR="00EE6514">
        <w:rPr>
          <w:rFonts w:ascii="Times New Roman" w:hAnsi="Times New Roman" w:cs="Times New Roman"/>
        </w:rPr>
        <w:t>МКК, НКО «</w:t>
      </w:r>
      <w:r>
        <w:rPr>
          <w:rFonts w:ascii="Times New Roman" w:hAnsi="Times New Roman" w:cs="Times New Roman"/>
        </w:rPr>
        <w:t>Фонд</w:t>
      </w:r>
      <w:r w:rsidR="00EE6514">
        <w:rPr>
          <w:rFonts w:ascii="Times New Roman" w:hAnsi="Times New Roman" w:cs="Times New Roman"/>
        </w:rPr>
        <w:t xml:space="preserve"> поддержки МСП РА»;</w:t>
      </w:r>
    </w:p>
    <w:p w:rsidR="006C588D" w:rsidRPr="00270CD4" w:rsidRDefault="006C588D" w:rsidP="00220F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70CD4">
        <w:rPr>
          <w:rFonts w:ascii="Times New Roman" w:hAnsi="Times New Roman" w:cs="Times New Roman"/>
          <w:b/>
          <w:color w:val="000000" w:themeColor="text1"/>
        </w:rPr>
        <w:t xml:space="preserve">Реструктуризация – </w:t>
      </w:r>
      <w:r w:rsidRPr="00270CD4">
        <w:rPr>
          <w:rFonts w:ascii="Times New Roman" w:hAnsi="Times New Roman" w:cs="Times New Roman"/>
          <w:color w:val="000000" w:themeColor="text1"/>
        </w:rPr>
        <w:t xml:space="preserve">изменение </w:t>
      </w:r>
      <w:r w:rsidR="006967EC" w:rsidRPr="00270CD4">
        <w:rPr>
          <w:rFonts w:ascii="Times New Roman" w:hAnsi="Times New Roman" w:cs="Times New Roman"/>
          <w:color w:val="000000" w:themeColor="text1"/>
        </w:rPr>
        <w:t>Д</w:t>
      </w:r>
      <w:r w:rsidRPr="00270CD4">
        <w:rPr>
          <w:rFonts w:ascii="Times New Roman" w:hAnsi="Times New Roman" w:cs="Times New Roman"/>
          <w:color w:val="000000" w:themeColor="text1"/>
        </w:rPr>
        <w:t xml:space="preserve">оговора займа в части срока возврата займа, размера и порядка уплаты </w:t>
      </w:r>
      <w:r w:rsidR="00EE6514" w:rsidRPr="00270CD4">
        <w:rPr>
          <w:rFonts w:ascii="Times New Roman" w:hAnsi="Times New Roman" w:cs="Times New Roman"/>
          <w:color w:val="000000" w:themeColor="text1"/>
        </w:rPr>
        <w:t>процентов за пользование займом;</w:t>
      </w:r>
    </w:p>
    <w:p w:rsidR="006C588D" w:rsidRPr="00270CD4" w:rsidRDefault="006C588D" w:rsidP="00220F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70CD4">
        <w:rPr>
          <w:rFonts w:ascii="Times New Roman" w:hAnsi="Times New Roman" w:cs="Times New Roman"/>
          <w:b/>
          <w:color w:val="000000" w:themeColor="text1"/>
        </w:rPr>
        <w:t>Риск утраты/ухудшения обеспечения</w:t>
      </w:r>
      <w:r w:rsidRPr="00270CD4">
        <w:rPr>
          <w:rFonts w:ascii="Times New Roman" w:hAnsi="Times New Roman" w:cs="Times New Roman"/>
          <w:color w:val="000000" w:themeColor="text1"/>
        </w:rPr>
        <w:t xml:space="preserve"> – наступление событий, </w:t>
      </w:r>
      <w:r w:rsidR="005666F6" w:rsidRPr="00270CD4">
        <w:rPr>
          <w:rFonts w:ascii="Times New Roman" w:hAnsi="Times New Roman" w:cs="Times New Roman"/>
          <w:color w:val="000000" w:themeColor="text1"/>
        </w:rPr>
        <w:t>способных</w:t>
      </w:r>
      <w:r w:rsidRPr="00270CD4">
        <w:rPr>
          <w:rFonts w:ascii="Times New Roman" w:hAnsi="Times New Roman" w:cs="Times New Roman"/>
          <w:color w:val="000000" w:themeColor="text1"/>
        </w:rPr>
        <w:t xml:space="preserve"> повлечь за собой утрату обеспечения по займу:</w:t>
      </w:r>
    </w:p>
    <w:p w:rsidR="006C588D" w:rsidRPr="00270CD4" w:rsidRDefault="006C588D" w:rsidP="00220F09">
      <w:pPr>
        <w:pStyle w:val="ConsPlusNormal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70CD4">
        <w:rPr>
          <w:rFonts w:ascii="Times New Roman" w:hAnsi="Times New Roman" w:cs="Times New Roman"/>
          <w:color w:val="000000" w:themeColor="text1"/>
        </w:rPr>
        <w:t>предъявление исковых требований об оспаривании права собственности на имущество, принятое</w:t>
      </w:r>
      <w:r w:rsidR="00412CEC" w:rsidRPr="00270CD4">
        <w:rPr>
          <w:rFonts w:ascii="Times New Roman" w:hAnsi="Times New Roman" w:cs="Times New Roman"/>
          <w:color w:val="000000" w:themeColor="text1"/>
        </w:rPr>
        <w:t xml:space="preserve"> </w:t>
      </w:r>
      <w:r w:rsidRPr="00270CD4">
        <w:rPr>
          <w:rFonts w:ascii="Times New Roman" w:hAnsi="Times New Roman" w:cs="Times New Roman"/>
          <w:color w:val="000000" w:themeColor="text1"/>
        </w:rPr>
        <w:t>Фондом в залог, отчуждении такого имущества</w:t>
      </w:r>
      <w:r w:rsidR="00412CEC" w:rsidRPr="00270CD4">
        <w:rPr>
          <w:rFonts w:ascii="Times New Roman" w:hAnsi="Times New Roman" w:cs="Times New Roman"/>
          <w:color w:val="000000" w:themeColor="text1"/>
        </w:rPr>
        <w:t xml:space="preserve"> </w:t>
      </w:r>
      <w:r w:rsidRPr="00270CD4">
        <w:rPr>
          <w:rFonts w:ascii="Times New Roman" w:hAnsi="Times New Roman" w:cs="Times New Roman"/>
          <w:color w:val="000000" w:themeColor="text1"/>
        </w:rPr>
        <w:t>и/или наличие информации о принятии</w:t>
      </w:r>
      <w:r w:rsidR="00412CEC" w:rsidRPr="00270CD4">
        <w:rPr>
          <w:rFonts w:ascii="Times New Roman" w:hAnsi="Times New Roman" w:cs="Times New Roman"/>
          <w:color w:val="000000" w:themeColor="text1"/>
        </w:rPr>
        <w:t xml:space="preserve"> </w:t>
      </w:r>
      <w:r w:rsidRPr="00270CD4">
        <w:rPr>
          <w:rFonts w:ascii="Times New Roman" w:hAnsi="Times New Roman" w:cs="Times New Roman"/>
          <w:color w:val="000000" w:themeColor="text1"/>
        </w:rPr>
        <w:t>третьими лицами решений о подаче таких исков;</w:t>
      </w:r>
    </w:p>
    <w:p w:rsidR="006C588D" w:rsidRPr="00270CD4" w:rsidRDefault="006C588D" w:rsidP="00220F09">
      <w:pPr>
        <w:pStyle w:val="ConsPlusNormal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70CD4">
        <w:rPr>
          <w:rFonts w:ascii="Times New Roman" w:hAnsi="Times New Roman" w:cs="Times New Roman"/>
          <w:color w:val="000000" w:themeColor="text1"/>
        </w:rPr>
        <w:t>наступление событий, влияющих на качество и стоимость имущества, принятого</w:t>
      </w:r>
      <w:r w:rsidR="006967EC" w:rsidRPr="00270CD4">
        <w:rPr>
          <w:rFonts w:ascii="Times New Roman" w:hAnsi="Times New Roman" w:cs="Times New Roman"/>
          <w:color w:val="000000" w:themeColor="text1"/>
        </w:rPr>
        <w:t xml:space="preserve"> </w:t>
      </w:r>
      <w:r w:rsidRPr="00270CD4">
        <w:rPr>
          <w:rFonts w:ascii="Times New Roman" w:hAnsi="Times New Roman" w:cs="Times New Roman"/>
          <w:color w:val="000000" w:themeColor="text1"/>
        </w:rPr>
        <w:t>Фондом в залог, включая нанесение ущерба имуществу;</w:t>
      </w:r>
    </w:p>
    <w:p w:rsidR="006C588D" w:rsidRPr="00270CD4" w:rsidRDefault="006C588D" w:rsidP="00220F09">
      <w:pPr>
        <w:pStyle w:val="ConsPlusNormal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70CD4">
        <w:rPr>
          <w:rFonts w:ascii="Times New Roman" w:hAnsi="Times New Roman" w:cs="Times New Roman"/>
          <w:color w:val="000000" w:themeColor="text1"/>
        </w:rPr>
        <w:t>наступление иных событий,</w:t>
      </w:r>
      <w:r w:rsidR="006967EC" w:rsidRPr="00270CD4">
        <w:rPr>
          <w:rFonts w:ascii="Times New Roman" w:hAnsi="Times New Roman" w:cs="Times New Roman"/>
          <w:color w:val="000000" w:themeColor="text1"/>
        </w:rPr>
        <w:t xml:space="preserve"> </w:t>
      </w:r>
      <w:r w:rsidRPr="00270CD4">
        <w:rPr>
          <w:rFonts w:ascii="Times New Roman" w:hAnsi="Times New Roman" w:cs="Times New Roman"/>
          <w:color w:val="000000" w:themeColor="text1"/>
        </w:rPr>
        <w:t>ведущих к невозможности исполнения залогодателем/поручителем своих договорных обязательств в полном объеме</w:t>
      </w:r>
      <w:r w:rsidR="00C2387A">
        <w:rPr>
          <w:rFonts w:ascii="Times New Roman" w:hAnsi="Times New Roman" w:cs="Times New Roman"/>
          <w:color w:val="000000" w:themeColor="text1"/>
        </w:rPr>
        <w:t>;</w:t>
      </w:r>
    </w:p>
    <w:p w:rsidR="0041565F" w:rsidRDefault="006C588D" w:rsidP="0022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Факты деятельности</w:t>
      </w:r>
      <w:r w:rsidRPr="00B15372">
        <w:rPr>
          <w:rFonts w:ascii="Times New Roman" w:hAnsi="Times New Roman" w:cs="Times New Roman"/>
          <w:sz w:val="24"/>
          <w:szCs w:val="24"/>
        </w:rPr>
        <w:t xml:space="preserve"> – события, с которыми законодательство связывает признание задолженности срочной к взысканию (в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>. банкротство, ликвидация),</w:t>
      </w:r>
      <w:r w:rsidR="00885ADF" w:rsidRPr="00B15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37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15372">
        <w:rPr>
          <w:rFonts w:ascii="Times New Roman" w:hAnsi="Times New Roman" w:cs="Times New Roman"/>
          <w:sz w:val="24"/>
          <w:szCs w:val="24"/>
        </w:rPr>
        <w:t xml:space="preserve"> о которых подлежат обязательному опубликованию согласно Федеральному закону </w:t>
      </w:r>
      <w:r w:rsidR="00885ADF" w:rsidRPr="00B15372">
        <w:rPr>
          <w:rFonts w:ascii="Times New Roman" w:hAnsi="Times New Roman" w:cs="Times New Roman"/>
          <w:sz w:val="24"/>
          <w:szCs w:val="24"/>
        </w:rPr>
        <w:t xml:space="preserve">от 08 августа 2001 года № 129-ФЗ </w:t>
      </w:r>
      <w:r w:rsidR="00C2387A">
        <w:rPr>
          <w:rFonts w:ascii="Times New Roman" w:hAnsi="Times New Roman" w:cs="Times New Roman"/>
          <w:sz w:val="24"/>
          <w:szCs w:val="24"/>
        </w:rPr>
        <w:t>«</w:t>
      </w:r>
      <w:r w:rsidRPr="00B15372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C2387A">
        <w:rPr>
          <w:rFonts w:ascii="Times New Roman" w:hAnsi="Times New Roman" w:cs="Times New Roman"/>
          <w:sz w:val="24"/>
          <w:szCs w:val="24"/>
        </w:rPr>
        <w:t>»</w:t>
      </w:r>
      <w:r w:rsidRPr="00B15372">
        <w:rPr>
          <w:rFonts w:ascii="Times New Roman" w:hAnsi="Times New Roman" w:cs="Times New Roman"/>
          <w:sz w:val="24"/>
          <w:szCs w:val="24"/>
        </w:rPr>
        <w:t xml:space="preserve"> и Федеральному закону </w:t>
      </w:r>
      <w:r w:rsidR="00885ADF" w:rsidRPr="00B15372">
        <w:rPr>
          <w:rFonts w:ascii="Times New Roman" w:hAnsi="Times New Roman" w:cs="Times New Roman"/>
          <w:sz w:val="24"/>
          <w:szCs w:val="24"/>
        </w:rPr>
        <w:t xml:space="preserve">от 26 октября 2002 года № 127-ФЗ </w:t>
      </w:r>
      <w:r w:rsidR="00C2387A">
        <w:rPr>
          <w:rFonts w:ascii="Times New Roman" w:hAnsi="Times New Roman" w:cs="Times New Roman"/>
          <w:sz w:val="24"/>
          <w:szCs w:val="24"/>
        </w:rPr>
        <w:t>«</w:t>
      </w:r>
      <w:r w:rsidRPr="00B15372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C2387A">
        <w:rPr>
          <w:rFonts w:ascii="Times New Roman" w:hAnsi="Times New Roman" w:cs="Times New Roman"/>
          <w:sz w:val="24"/>
          <w:szCs w:val="24"/>
        </w:rPr>
        <w:t>»</w:t>
      </w:r>
      <w:r w:rsidRPr="00B15372">
        <w:rPr>
          <w:rFonts w:ascii="Times New Roman" w:hAnsi="Times New Roman" w:cs="Times New Roman"/>
          <w:sz w:val="24"/>
          <w:szCs w:val="24"/>
        </w:rPr>
        <w:t>, а также состояние арбитражных дел Заемщиков, в части объема предъявленных к ним денежных требований</w:t>
      </w:r>
      <w:r w:rsidR="00C2387A">
        <w:rPr>
          <w:rFonts w:ascii="Times New Roman" w:hAnsi="Times New Roman" w:cs="Times New Roman"/>
          <w:sz w:val="24"/>
          <w:szCs w:val="24"/>
        </w:rPr>
        <w:t>;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</w:p>
    <w:p w:rsidR="0041565F" w:rsidRDefault="0041565F" w:rsidP="0022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5F">
        <w:rPr>
          <w:rFonts w:ascii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5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5F">
        <w:rPr>
          <w:rFonts w:ascii="Times New Roman" w:hAnsi="Times New Roman" w:cs="Times New Roman"/>
          <w:sz w:val="24"/>
          <w:szCs w:val="24"/>
        </w:rPr>
        <w:t>М</w:t>
      </w:r>
      <w:r w:rsidR="00EE6514">
        <w:rPr>
          <w:rFonts w:ascii="Times New Roman" w:hAnsi="Times New Roman" w:cs="Times New Roman"/>
          <w:sz w:val="24"/>
          <w:szCs w:val="24"/>
        </w:rPr>
        <w:t>икрокредитная</w:t>
      </w:r>
      <w:proofErr w:type="spellEnd"/>
      <w:r w:rsidR="00EE6514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Pr="0041565F">
        <w:rPr>
          <w:rFonts w:ascii="Times New Roman" w:hAnsi="Times New Roman" w:cs="Times New Roman"/>
          <w:sz w:val="24"/>
          <w:szCs w:val="24"/>
        </w:rPr>
        <w:t xml:space="preserve">, </w:t>
      </w:r>
      <w:r w:rsidR="00EE6514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  <w:r w:rsidRPr="0041565F">
        <w:rPr>
          <w:rFonts w:ascii="Times New Roman" w:hAnsi="Times New Roman" w:cs="Times New Roman"/>
          <w:sz w:val="24"/>
          <w:szCs w:val="24"/>
        </w:rPr>
        <w:t xml:space="preserve"> «Фонд поддержки малого и среднего предпринимательства Республики Алтай» </w:t>
      </w:r>
      <w:r w:rsidR="00EE6514">
        <w:rPr>
          <w:rFonts w:ascii="Times New Roman" w:hAnsi="Times New Roman" w:cs="Times New Roman"/>
          <w:sz w:val="24"/>
          <w:szCs w:val="24"/>
        </w:rPr>
        <w:t xml:space="preserve">(МКК, НКО «Фонд поддержки МСП РА») </w:t>
      </w:r>
      <w:r w:rsidRPr="0041565F">
        <w:rPr>
          <w:rFonts w:ascii="Times New Roman" w:hAnsi="Times New Roman" w:cs="Times New Roman"/>
          <w:sz w:val="24"/>
          <w:szCs w:val="24"/>
        </w:rPr>
        <w:t>наделенный полномочиями Регионального фонда развития промышленности Республики Алтай</w:t>
      </w:r>
      <w:r w:rsidR="00C2387A">
        <w:rPr>
          <w:rFonts w:ascii="Times New Roman" w:hAnsi="Times New Roman" w:cs="Times New Roman"/>
          <w:sz w:val="24"/>
          <w:szCs w:val="24"/>
        </w:rPr>
        <w:t>;</w:t>
      </w:r>
    </w:p>
    <w:p w:rsidR="008035FD" w:rsidRDefault="008035FD" w:rsidP="008035F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3A7A2A">
        <w:rPr>
          <w:rFonts w:ascii="Times New Roman" w:eastAsia="Times New Roman" w:hAnsi="Times New Roman" w:cs="Times New Roman"/>
          <w:b/>
          <w:bCs/>
          <w:spacing w:val="3"/>
        </w:rPr>
        <w:t xml:space="preserve">Целевой заем 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- заем, предоставленный Фондом, </w:t>
      </w:r>
      <w:r w:rsidR="00E20D99" w:rsidRPr="003A7A2A">
        <w:rPr>
          <w:rFonts w:ascii="Times New Roman" w:eastAsia="Times New Roman" w:hAnsi="Times New Roman" w:cs="Times New Roman"/>
          <w:bCs/>
          <w:spacing w:val="3"/>
        </w:rPr>
        <w:t xml:space="preserve">по договору займа </w:t>
      </w:r>
      <w:r w:rsidRPr="003A7A2A">
        <w:rPr>
          <w:rFonts w:ascii="Times New Roman" w:eastAsia="Times New Roman" w:hAnsi="Times New Roman" w:cs="Times New Roman"/>
          <w:bCs/>
          <w:spacing w:val="3"/>
        </w:rPr>
        <w:t>субъект</w:t>
      </w:r>
      <w:r w:rsidR="00E20D99" w:rsidRPr="003A7A2A">
        <w:rPr>
          <w:rFonts w:ascii="Times New Roman" w:eastAsia="Times New Roman" w:hAnsi="Times New Roman" w:cs="Times New Roman"/>
          <w:bCs/>
          <w:spacing w:val="3"/>
        </w:rPr>
        <w:t>у</w:t>
      </w:r>
      <w:r w:rsidRPr="003A7A2A">
        <w:rPr>
          <w:rFonts w:ascii="Times New Roman" w:eastAsia="Times New Roman" w:hAnsi="Times New Roman" w:cs="Times New Roman"/>
          <w:bCs/>
          <w:spacing w:val="3"/>
        </w:rPr>
        <w:t xml:space="preserve"> деятельности в сфере промышленности</w:t>
      </w:r>
      <w:r w:rsidR="00E20D99" w:rsidRPr="003A7A2A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3A7A2A">
        <w:rPr>
          <w:rFonts w:ascii="Times New Roman" w:eastAsia="Times New Roman" w:hAnsi="Times New Roman" w:cs="Times New Roman"/>
          <w:bCs/>
          <w:spacing w:val="3"/>
        </w:rPr>
        <w:t>на</w:t>
      </w:r>
      <w:r w:rsidR="00E20D99" w:rsidRPr="003A7A2A">
        <w:rPr>
          <w:rFonts w:ascii="Times New Roman" w:eastAsia="Times New Roman" w:hAnsi="Times New Roman" w:cs="Times New Roman"/>
          <w:lang w:eastAsia="ru-RU"/>
        </w:rPr>
        <w:t xml:space="preserve"> конкретные цели, определенные в договоре займа и относящиеся к деятельности заемщика</w:t>
      </w:r>
      <w:r w:rsidRPr="003A7A2A">
        <w:rPr>
          <w:rFonts w:ascii="Times New Roman" w:eastAsia="Times New Roman" w:hAnsi="Times New Roman" w:cs="Times New Roman"/>
          <w:bCs/>
          <w:spacing w:val="3"/>
        </w:rPr>
        <w:t>;</w:t>
      </w:r>
    </w:p>
    <w:p w:rsidR="000D0179" w:rsidRDefault="000D0179" w:rsidP="00220F09">
      <w:pPr>
        <w:pStyle w:val="a3"/>
        <w:tabs>
          <w:tab w:val="left" w:pos="1134"/>
          <w:tab w:val="left" w:pos="127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C588D" w:rsidRPr="003A7A2A" w:rsidRDefault="00D64617" w:rsidP="00D64617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24117595"/>
      <w:bookmarkStart w:id="4" w:name="_Toc437460694"/>
      <w:bookmarkStart w:id="5" w:name="_Toc529795292"/>
      <w:r w:rsidRPr="003A7A2A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lastRenderedPageBreak/>
        <w:t xml:space="preserve">2. </w:t>
      </w:r>
      <w:r w:rsidR="00EE13C6" w:rsidRPr="003A7A2A">
        <w:rPr>
          <w:rFonts w:ascii="Times New Roman" w:hAnsi="Times New Roman" w:cs="Times New Roman"/>
          <w:b/>
          <w:sz w:val="24"/>
          <w:szCs w:val="24"/>
        </w:rPr>
        <w:t>К</w:t>
      </w:r>
      <w:r w:rsidR="006C588D" w:rsidRPr="003A7A2A">
        <w:rPr>
          <w:rFonts w:ascii="Times New Roman" w:hAnsi="Times New Roman" w:cs="Times New Roman"/>
          <w:b/>
          <w:sz w:val="24"/>
          <w:szCs w:val="24"/>
        </w:rPr>
        <w:t>онтроль</w:t>
      </w:r>
      <w:r w:rsidR="00A77AA1" w:rsidRPr="003A7A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bookmarkEnd w:id="4"/>
      <w:bookmarkEnd w:id="5"/>
      <w:r w:rsidR="00BB3460" w:rsidRPr="003A7A2A">
        <w:rPr>
          <w:rFonts w:ascii="Times New Roman" w:hAnsi="Times New Roman" w:cs="Times New Roman"/>
          <w:b/>
          <w:sz w:val="24"/>
          <w:szCs w:val="24"/>
        </w:rPr>
        <w:t>выполнения условий договора и</w:t>
      </w:r>
      <w:r w:rsidR="00D87A0E" w:rsidRPr="003A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80" w:rsidRPr="003A7A2A">
        <w:rPr>
          <w:rFonts w:ascii="Times New Roman" w:hAnsi="Times New Roman" w:cs="Times New Roman"/>
          <w:b/>
          <w:sz w:val="24"/>
          <w:szCs w:val="24"/>
        </w:rPr>
        <w:t>ф</w:t>
      </w:r>
      <w:r w:rsidR="00EE13C6" w:rsidRPr="003A7A2A">
        <w:rPr>
          <w:rFonts w:ascii="Times New Roman" w:hAnsi="Times New Roman" w:cs="Times New Roman"/>
          <w:b/>
          <w:sz w:val="24"/>
          <w:szCs w:val="24"/>
        </w:rPr>
        <w:t>инансового состояния заемщика</w:t>
      </w:r>
    </w:p>
    <w:p w:rsidR="00D64617" w:rsidRPr="003A7A2A" w:rsidRDefault="00D64617" w:rsidP="00D64617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B3460" w:rsidRPr="003A7A2A" w:rsidRDefault="00BB3460" w:rsidP="00BB3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2A">
        <w:rPr>
          <w:rFonts w:ascii="Times New Roman" w:hAnsi="Times New Roman"/>
          <w:b/>
          <w:color w:val="000000" w:themeColor="text1"/>
          <w:sz w:val="24"/>
          <w:szCs w:val="24"/>
        </w:rPr>
        <w:t>2.1.</w:t>
      </w:r>
      <w:r w:rsidRPr="003A7A2A">
        <w:rPr>
          <w:rFonts w:ascii="Times New Roman" w:hAnsi="Times New Roman"/>
          <w:color w:val="000000" w:themeColor="text1"/>
          <w:sz w:val="24"/>
          <w:szCs w:val="24"/>
        </w:rPr>
        <w:t xml:space="preserve"> В период действия договора займа Фонд осуществляет контрольные мероприятия по выполнению условий договора на предмет соблюдения Заемщиком целевых показателей эффективности использования займа, осуществляется на основе документов, предоставляемых Заемщиком в составе Квартального отчета (Приложение № 1).</w:t>
      </w:r>
      <w:r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</w:t>
      </w:r>
    </w:p>
    <w:p w:rsidR="00BB3460" w:rsidRPr="003A7A2A" w:rsidRDefault="00BB3460" w:rsidP="00BB3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A2A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сохранения вновь созданных дополнительных рабочих мест проводится в течение действия договора займа. Заемщик ежегодно не позднее 1 февраля, следующего за отчетным годом, предоставляет Фонду расчет по страховым взносам за последний отчетный (расчетный) период.</w:t>
      </w:r>
    </w:p>
    <w:p w:rsidR="00BB3460" w:rsidRPr="003A7A2A" w:rsidRDefault="00BB3460" w:rsidP="00BB34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2A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обязательства по сохранению вновь созданных дополнительных рабочих мест до погашения займа и (или) не предоставления расчета по страховым взносам, Заявитель уплачивает неустойку в соответствии с пунктом 2.14 Порядка предоставления МКК, НКО «Фонд поддержки МСП РА» займов субъектам деятельности в сфере промышленности Республики Алтай.  </w:t>
      </w:r>
    </w:p>
    <w:p w:rsidR="004078ED" w:rsidRPr="003A7A2A" w:rsidRDefault="004078ED" w:rsidP="00407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2.</w:t>
      </w:r>
      <w:r w:rsidR="00BB3460" w:rsidRPr="003A7A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2</w:t>
      </w:r>
      <w:r w:rsidRPr="003A7A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возможности контроля со стороны Фонда за использованием средств займа:</w:t>
      </w:r>
    </w:p>
    <w:p w:rsidR="004078ED" w:rsidRPr="003A7A2A" w:rsidRDefault="004078ED" w:rsidP="004078E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1) предоставляет Фонду, </w:t>
      </w:r>
      <w:r w:rsidRPr="003A7A2A">
        <w:rPr>
          <w:rFonts w:ascii="Times New Roman" w:hAnsi="Times New Roman" w:cs="Times New Roman"/>
          <w:color w:val="000000" w:themeColor="text1"/>
          <w:sz w:val="24"/>
        </w:rPr>
        <w:t>не позднее 12 месяцев со дня получения займа, в соответствии с Приложением № 2 к настоящему Порядку,</w:t>
      </w:r>
      <w:r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все необходимые первичные, бухгалтерские и отчетные документы, подтверждающие использование займа;</w:t>
      </w:r>
      <w:r w:rsidRPr="003A7A2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078ED" w:rsidRPr="00270CD4" w:rsidRDefault="004078ED" w:rsidP="004078E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2) допускает специалистов Фонда по месту нахождения Заемщика и/или территории </w:t>
      </w:r>
      <w:r w:rsidR="00C47839"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ведения бизнеса</w:t>
      </w:r>
      <w:r w:rsidR="00F46754"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для осуществления</w:t>
      </w:r>
      <w:r w:rsidR="00F46754" w:rsidRPr="00270CD4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к</w:t>
      </w:r>
      <w:r w:rsidRPr="00270CD4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онтрольного мероприятия.</w:t>
      </w:r>
    </w:p>
    <w:p w:rsidR="006C588D" w:rsidRPr="00EE13C6" w:rsidRDefault="00EE13C6" w:rsidP="00EE13C6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424117596"/>
      <w:r w:rsidRPr="002B3E80">
        <w:rPr>
          <w:rFonts w:ascii="Times New Roman" w:hAnsi="Times New Roman" w:cs="Times New Roman"/>
          <w:b/>
          <w:sz w:val="24"/>
          <w:szCs w:val="24"/>
        </w:rPr>
        <w:t>2.</w:t>
      </w:r>
      <w:r w:rsidR="00415789">
        <w:rPr>
          <w:rFonts w:ascii="Times New Roman" w:hAnsi="Times New Roman" w:cs="Times New Roman"/>
          <w:b/>
          <w:sz w:val="24"/>
          <w:szCs w:val="24"/>
        </w:rPr>
        <w:t>3</w:t>
      </w:r>
      <w:r w:rsidRPr="002B3E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EE13C6">
        <w:rPr>
          <w:rFonts w:ascii="Times New Roman" w:hAnsi="Times New Roman" w:cs="Times New Roman"/>
          <w:sz w:val="24"/>
          <w:szCs w:val="24"/>
        </w:rPr>
        <w:t>Мониторинг фи</w:t>
      </w:r>
      <w:r w:rsidR="008D50A7">
        <w:rPr>
          <w:rFonts w:ascii="Times New Roman" w:hAnsi="Times New Roman" w:cs="Times New Roman"/>
          <w:sz w:val="24"/>
          <w:szCs w:val="24"/>
        </w:rPr>
        <w:t xml:space="preserve">нансового состояния </w:t>
      </w:r>
      <w:r w:rsidR="006C588D" w:rsidRPr="00EE13C6">
        <w:rPr>
          <w:rFonts w:ascii="Times New Roman" w:hAnsi="Times New Roman" w:cs="Times New Roman"/>
          <w:sz w:val="24"/>
          <w:szCs w:val="24"/>
        </w:rPr>
        <w:t>и фактов деятельности</w:t>
      </w:r>
      <w:r w:rsidR="00347727" w:rsidRPr="00EE13C6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EE13C6">
        <w:rPr>
          <w:rFonts w:ascii="Times New Roman" w:hAnsi="Times New Roman" w:cs="Times New Roman"/>
          <w:sz w:val="24"/>
          <w:szCs w:val="24"/>
        </w:rPr>
        <w:t>осуществляется Фондом на основании:</w:t>
      </w:r>
    </w:p>
    <w:p w:rsidR="006C588D" w:rsidRPr="00EE13C6" w:rsidRDefault="00EE13C6" w:rsidP="00EE13C6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B3E80">
        <w:rPr>
          <w:rFonts w:ascii="Times New Roman" w:hAnsi="Times New Roman" w:cs="Times New Roman"/>
          <w:sz w:val="24"/>
          <w:szCs w:val="24"/>
        </w:rPr>
        <w:t xml:space="preserve">1) </w:t>
      </w:r>
      <w:r w:rsidR="008D5159" w:rsidRPr="002B3E80">
        <w:rPr>
          <w:rFonts w:ascii="Times New Roman" w:hAnsi="Times New Roman" w:cs="Times New Roman"/>
          <w:sz w:val="24"/>
          <w:szCs w:val="24"/>
        </w:rPr>
        <w:t>к</w:t>
      </w:r>
      <w:r w:rsidR="006C588D" w:rsidRPr="002B3E80">
        <w:rPr>
          <w:rFonts w:ascii="Times New Roman" w:hAnsi="Times New Roman" w:cs="Times New Roman"/>
          <w:sz w:val="24"/>
          <w:szCs w:val="24"/>
        </w:rPr>
        <w:t>вартального отчета</w:t>
      </w:r>
      <w:r w:rsidR="00E07C31">
        <w:rPr>
          <w:rFonts w:ascii="Times New Roman" w:hAnsi="Times New Roman" w:cs="Times New Roman"/>
          <w:sz w:val="24"/>
          <w:szCs w:val="24"/>
        </w:rPr>
        <w:t xml:space="preserve"> </w:t>
      </w:r>
      <w:r w:rsidR="00E07C31" w:rsidRPr="008D50A7">
        <w:rPr>
          <w:rFonts w:ascii="Times New Roman" w:hAnsi="Times New Roman" w:cs="Times New Roman"/>
          <w:sz w:val="24"/>
          <w:szCs w:val="24"/>
        </w:rPr>
        <w:t>(срок предоставления отчета</w:t>
      </w:r>
      <w:r w:rsidR="008D50A7" w:rsidRPr="008D50A7">
        <w:rPr>
          <w:rFonts w:ascii="Times New Roman" w:hAnsi="Times New Roman" w:cs="Times New Roman"/>
          <w:sz w:val="24"/>
          <w:szCs w:val="24"/>
        </w:rPr>
        <w:t xml:space="preserve"> ежеквартально не позднее 15 числа</w:t>
      </w:r>
      <w:r w:rsidR="00E07C31" w:rsidRPr="008D50A7">
        <w:rPr>
          <w:rFonts w:ascii="Times New Roman" w:hAnsi="Times New Roman" w:cs="Times New Roman"/>
          <w:sz w:val="24"/>
          <w:szCs w:val="24"/>
        </w:rPr>
        <w:t>)</w:t>
      </w:r>
      <w:r w:rsidR="006C588D" w:rsidRPr="008D50A7">
        <w:rPr>
          <w:rFonts w:ascii="Times New Roman" w:hAnsi="Times New Roman" w:cs="Times New Roman"/>
          <w:sz w:val="24"/>
          <w:szCs w:val="24"/>
        </w:rPr>
        <w:t>,</w:t>
      </w:r>
      <w:r w:rsidR="006C588D" w:rsidRPr="002B3E80">
        <w:rPr>
          <w:rFonts w:ascii="Times New Roman" w:hAnsi="Times New Roman" w:cs="Times New Roman"/>
          <w:sz w:val="24"/>
          <w:szCs w:val="24"/>
        </w:rPr>
        <w:t xml:space="preserve"> в котором Заемщики предоставляют информацию об основных показателях финансово-хозяйственной деятельности</w:t>
      </w:r>
      <w:r w:rsidR="006C588D" w:rsidRPr="00EE13C6">
        <w:rPr>
          <w:rFonts w:ascii="Times New Roman" w:hAnsi="Times New Roman" w:cs="Times New Roman"/>
          <w:sz w:val="24"/>
          <w:szCs w:val="24"/>
        </w:rPr>
        <w:t>;</w:t>
      </w:r>
    </w:p>
    <w:p w:rsidR="006C588D" w:rsidRDefault="008D50A7" w:rsidP="00EE13C6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13C6">
        <w:rPr>
          <w:rFonts w:ascii="Times New Roman" w:hAnsi="Times New Roman" w:cs="Times New Roman"/>
          <w:sz w:val="24"/>
          <w:szCs w:val="24"/>
        </w:rPr>
        <w:t xml:space="preserve">) </w:t>
      </w:r>
      <w:r w:rsidR="008D5159" w:rsidRPr="00EE13C6">
        <w:rPr>
          <w:rFonts w:ascii="Times New Roman" w:hAnsi="Times New Roman" w:cs="Times New Roman"/>
          <w:sz w:val="24"/>
          <w:szCs w:val="24"/>
        </w:rPr>
        <w:t>с</w:t>
      </w:r>
      <w:r w:rsidR="006C588D" w:rsidRPr="00EE13C6">
        <w:rPr>
          <w:rFonts w:ascii="Times New Roman" w:hAnsi="Times New Roman" w:cs="Times New Roman"/>
          <w:sz w:val="24"/>
          <w:szCs w:val="24"/>
        </w:rPr>
        <w:t>ведений о Заемщиках, размещенных в открытых источниках информации в сети Интернет.</w:t>
      </w:r>
    </w:p>
    <w:p w:rsidR="00BB3460" w:rsidRDefault="00BB3460" w:rsidP="00BB3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A7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действия договора займа Фонд </w:t>
      </w:r>
      <w:r w:rsidRPr="003A7A2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проводит выездные контрольные мероприятия по месту ведения бизнеса.</w:t>
      </w:r>
    </w:p>
    <w:p w:rsidR="000F70A3" w:rsidRDefault="00B44E19" w:rsidP="00EE13C6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44E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0F70A3" w:rsidRPr="0099748C">
        <w:rPr>
          <w:rFonts w:ascii="Times New Roman" w:hAnsi="Times New Roman" w:cs="Times New Roman"/>
          <w:sz w:val="24"/>
          <w:szCs w:val="24"/>
        </w:rPr>
        <w:t xml:space="preserve">выезжает 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на место </w:t>
      </w:r>
      <w:r w:rsidR="00415789">
        <w:rPr>
          <w:rFonts w:ascii="Times New Roman" w:hAnsi="Times New Roman" w:cs="Times New Roman"/>
          <w:sz w:val="24"/>
          <w:szCs w:val="24"/>
        </w:rPr>
        <w:t>ведения бизнеса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 </w:t>
      </w:r>
      <w:r w:rsidRPr="00B44E19">
        <w:rPr>
          <w:rFonts w:ascii="Times New Roman" w:hAnsi="Times New Roman" w:cs="Times New Roman"/>
          <w:sz w:val="24"/>
          <w:szCs w:val="24"/>
        </w:rPr>
        <w:t>з</w:t>
      </w:r>
      <w:r w:rsidR="000F70A3" w:rsidRPr="00B44E19">
        <w:rPr>
          <w:rFonts w:ascii="Times New Roman" w:hAnsi="Times New Roman" w:cs="Times New Roman"/>
          <w:sz w:val="24"/>
          <w:szCs w:val="24"/>
        </w:rPr>
        <w:t>аемщик</w:t>
      </w:r>
      <w:r w:rsidRPr="00B44E19">
        <w:rPr>
          <w:rFonts w:ascii="Times New Roman" w:hAnsi="Times New Roman" w:cs="Times New Roman"/>
          <w:sz w:val="24"/>
          <w:szCs w:val="24"/>
        </w:rPr>
        <w:t>а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 с целью получения информации о предприятии в целом, оценки реального финансового положения Заемщик</w:t>
      </w:r>
      <w:r w:rsidRPr="00B44E19">
        <w:rPr>
          <w:rFonts w:ascii="Times New Roman" w:hAnsi="Times New Roman" w:cs="Times New Roman"/>
          <w:sz w:val="24"/>
          <w:szCs w:val="24"/>
        </w:rPr>
        <w:t>а</w:t>
      </w:r>
      <w:r w:rsidR="00934CBC">
        <w:rPr>
          <w:rFonts w:ascii="Times New Roman" w:hAnsi="Times New Roman" w:cs="Times New Roman"/>
          <w:sz w:val="24"/>
          <w:szCs w:val="24"/>
        </w:rPr>
        <w:t>, прогноза устойчивости бизнеса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. По результатам осмотра места ведения бизнеса составляется </w:t>
      </w:r>
      <w:r w:rsidR="000F70A3" w:rsidRPr="008D50A7">
        <w:rPr>
          <w:rFonts w:ascii="Times New Roman" w:hAnsi="Times New Roman" w:cs="Times New Roman"/>
          <w:sz w:val="24"/>
          <w:szCs w:val="24"/>
        </w:rPr>
        <w:t>акт</w:t>
      </w:r>
      <w:r w:rsidRPr="008D50A7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D50A7" w:rsidRPr="008D50A7">
        <w:rPr>
          <w:rFonts w:ascii="Times New Roman" w:hAnsi="Times New Roman" w:cs="Times New Roman"/>
          <w:sz w:val="24"/>
          <w:szCs w:val="24"/>
        </w:rPr>
        <w:t>3</w:t>
      </w:r>
      <w:r w:rsidRPr="008D50A7">
        <w:rPr>
          <w:rFonts w:ascii="Times New Roman" w:hAnsi="Times New Roman" w:cs="Times New Roman"/>
          <w:sz w:val="24"/>
          <w:szCs w:val="24"/>
        </w:rPr>
        <w:t>)</w:t>
      </w:r>
      <w:r w:rsidR="000F70A3" w:rsidRPr="008D50A7">
        <w:rPr>
          <w:rFonts w:ascii="Times New Roman" w:hAnsi="Times New Roman" w:cs="Times New Roman"/>
          <w:sz w:val="24"/>
          <w:szCs w:val="24"/>
        </w:rPr>
        <w:t>,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 который подписывается сотрудником Фонда, Заемщиком </w:t>
      </w:r>
      <w:r w:rsidRPr="00B44E19">
        <w:rPr>
          <w:rFonts w:ascii="Times New Roman" w:hAnsi="Times New Roman" w:cs="Times New Roman"/>
          <w:sz w:val="24"/>
          <w:szCs w:val="24"/>
        </w:rPr>
        <w:t>либо</w:t>
      </w:r>
      <w:r w:rsidR="000F70A3" w:rsidRPr="00B44E19">
        <w:rPr>
          <w:rFonts w:ascii="Times New Roman" w:hAnsi="Times New Roman" w:cs="Times New Roman"/>
          <w:sz w:val="24"/>
          <w:szCs w:val="24"/>
        </w:rPr>
        <w:t xml:space="preserve"> представителем Заемщика.</w:t>
      </w:r>
    </w:p>
    <w:p w:rsidR="003D2574" w:rsidRDefault="00415789" w:rsidP="003D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B3460">
        <w:rPr>
          <w:rFonts w:ascii="Times New Roman" w:hAnsi="Times New Roman" w:cs="Times New Roman"/>
          <w:b/>
          <w:sz w:val="24"/>
          <w:szCs w:val="24"/>
        </w:rPr>
        <w:t>5</w:t>
      </w:r>
      <w:r w:rsidR="003D2574" w:rsidRPr="003D2574">
        <w:rPr>
          <w:rFonts w:ascii="Times New Roman" w:hAnsi="Times New Roman" w:cs="Times New Roman"/>
          <w:b/>
          <w:sz w:val="24"/>
          <w:szCs w:val="24"/>
        </w:rPr>
        <w:t>.</w:t>
      </w:r>
      <w:r w:rsidR="003D2574">
        <w:rPr>
          <w:rFonts w:ascii="Times New Roman" w:hAnsi="Times New Roman" w:cs="Times New Roman"/>
          <w:sz w:val="24"/>
          <w:szCs w:val="24"/>
        </w:rPr>
        <w:t xml:space="preserve"> Копии д</w:t>
      </w:r>
      <w:r w:rsidR="003D2574" w:rsidRPr="00E11089">
        <w:rPr>
          <w:rFonts w:ascii="Times New Roman" w:hAnsi="Times New Roman" w:cs="Times New Roman"/>
          <w:sz w:val="24"/>
          <w:szCs w:val="24"/>
        </w:rPr>
        <w:t>окумент</w:t>
      </w:r>
      <w:r w:rsidR="003D2574">
        <w:rPr>
          <w:rFonts w:ascii="Times New Roman" w:hAnsi="Times New Roman" w:cs="Times New Roman"/>
          <w:sz w:val="24"/>
          <w:szCs w:val="24"/>
        </w:rPr>
        <w:t>ов</w:t>
      </w:r>
      <w:r w:rsidR="003D2574" w:rsidRPr="00E11089">
        <w:rPr>
          <w:rFonts w:ascii="Times New Roman" w:hAnsi="Times New Roman" w:cs="Times New Roman"/>
          <w:sz w:val="24"/>
          <w:szCs w:val="24"/>
        </w:rPr>
        <w:t>, представляемые Заемщиком в составе отчетности</w:t>
      </w:r>
      <w:r w:rsidR="003D2574">
        <w:rPr>
          <w:rFonts w:ascii="Times New Roman" w:hAnsi="Times New Roman" w:cs="Times New Roman"/>
          <w:sz w:val="24"/>
          <w:szCs w:val="24"/>
        </w:rPr>
        <w:t>,</w:t>
      </w:r>
      <w:r w:rsidR="003D2574" w:rsidRPr="00E11089">
        <w:rPr>
          <w:rFonts w:ascii="Times New Roman" w:hAnsi="Times New Roman" w:cs="Times New Roman"/>
          <w:sz w:val="24"/>
          <w:szCs w:val="24"/>
        </w:rPr>
        <w:t xml:space="preserve"> подписываются </w:t>
      </w:r>
      <w:r w:rsidR="003D2574">
        <w:rPr>
          <w:rFonts w:ascii="Times New Roman" w:hAnsi="Times New Roman" w:cs="Times New Roman"/>
          <w:sz w:val="24"/>
          <w:szCs w:val="24"/>
        </w:rPr>
        <w:t xml:space="preserve">и заверяются </w:t>
      </w:r>
      <w:r w:rsidR="003D2574" w:rsidRPr="00E11089">
        <w:rPr>
          <w:rFonts w:ascii="Times New Roman" w:hAnsi="Times New Roman" w:cs="Times New Roman"/>
          <w:sz w:val="24"/>
          <w:szCs w:val="24"/>
        </w:rPr>
        <w:t xml:space="preserve">уполномоченным лицом и скрепляются печатью Заемщика. Иная информация и документы, необходимые Фонду для осуществления контрольных процедур, могут представляться Заемщиками в Фонд в электронном виде. В этом случае ответственность за их соответствие оригиналам возлагается на Заемщика. </w:t>
      </w:r>
    </w:p>
    <w:p w:rsidR="000F70A3" w:rsidRDefault="000F70A3" w:rsidP="00EE13C6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F70A3">
        <w:rPr>
          <w:rFonts w:ascii="Times New Roman" w:hAnsi="Times New Roman" w:cs="Times New Roman"/>
          <w:b/>
          <w:sz w:val="24"/>
          <w:szCs w:val="24"/>
        </w:rPr>
        <w:t>2.</w:t>
      </w:r>
      <w:r w:rsidR="00BB3460">
        <w:rPr>
          <w:rFonts w:ascii="Times New Roman" w:hAnsi="Times New Roman" w:cs="Times New Roman"/>
          <w:b/>
          <w:sz w:val="24"/>
          <w:szCs w:val="24"/>
        </w:rPr>
        <w:t>6</w:t>
      </w:r>
      <w:r w:rsidRPr="000F70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372">
        <w:rPr>
          <w:rFonts w:ascii="Times New Roman" w:hAnsi="Times New Roman" w:cs="Times New Roman"/>
          <w:sz w:val="24"/>
          <w:szCs w:val="24"/>
        </w:rPr>
        <w:t xml:space="preserve">Мониторинг наличия и достаточности залогового обеспечения по займу осуществляется </w:t>
      </w:r>
      <w:r w:rsidRPr="000A1A57">
        <w:rPr>
          <w:rFonts w:ascii="Times New Roman" w:hAnsi="Times New Roman" w:cs="Times New Roman"/>
          <w:sz w:val="24"/>
          <w:szCs w:val="24"/>
        </w:rPr>
        <w:t>Фондом путем проведения не реже 1 (Одного) раза в год проверки фактического наличия и состояния предметов залога, а также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F672C9">
        <w:rPr>
          <w:rFonts w:ascii="Times New Roman" w:hAnsi="Times New Roman" w:cs="Times New Roman"/>
          <w:sz w:val="24"/>
          <w:szCs w:val="24"/>
        </w:rPr>
        <w:t>проверки залоговой стоимости</w:t>
      </w:r>
      <w:r w:rsidRPr="00B15372">
        <w:rPr>
          <w:rFonts w:ascii="Times New Roman" w:hAnsi="Times New Roman" w:cs="Times New Roman"/>
          <w:sz w:val="24"/>
          <w:szCs w:val="24"/>
        </w:rPr>
        <w:t xml:space="preserve"> предмета залога на соответствие (стоимость равна или превышает) размеру текущей задолженности </w:t>
      </w:r>
      <w:r w:rsidRPr="00D90A60">
        <w:rPr>
          <w:rFonts w:ascii="Times New Roman" w:hAnsi="Times New Roman" w:cs="Times New Roman"/>
          <w:sz w:val="24"/>
          <w:szCs w:val="24"/>
        </w:rPr>
        <w:t>Заемщика по уплате основного долга и процентов, о чем составляется акт повторного осмотра залога</w:t>
      </w:r>
      <w:r w:rsidR="00B44E19" w:rsidRPr="00D90A6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D90A60" w:rsidRPr="00D90A60">
        <w:rPr>
          <w:rFonts w:ascii="Times New Roman" w:hAnsi="Times New Roman" w:cs="Times New Roman"/>
          <w:sz w:val="24"/>
          <w:szCs w:val="24"/>
        </w:rPr>
        <w:t>4</w:t>
      </w:r>
      <w:r w:rsidR="00B44E19" w:rsidRPr="00D90A60">
        <w:rPr>
          <w:rFonts w:ascii="Times New Roman" w:hAnsi="Times New Roman" w:cs="Times New Roman"/>
          <w:sz w:val="24"/>
          <w:szCs w:val="24"/>
        </w:rPr>
        <w:t>)</w:t>
      </w:r>
      <w:r w:rsidRPr="00D90A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DB9" w:rsidRPr="000A1A57" w:rsidRDefault="00733DB9" w:rsidP="00733DB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При выявлении фактов и/или рисков утраты/ухудшения обеспечения, предоставленного Заемщиком, </w:t>
      </w:r>
      <w:r w:rsidRPr="000A1A57">
        <w:rPr>
          <w:rFonts w:ascii="Times New Roman" w:hAnsi="Times New Roman" w:cs="Times New Roman"/>
          <w:sz w:val="24"/>
          <w:szCs w:val="24"/>
        </w:rPr>
        <w:t>Фонд:</w:t>
      </w:r>
    </w:p>
    <w:p w:rsidR="00733DB9" w:rsidRPr="000A1A57" w:rsidRDefault="00733DB9" w:rsidP="00733D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A1A57">
        <w:rPr>
          <w:rFonts w:ascii="Times New Roman" w:hAnsi="Times New Roman" w:cs="Times New Roman"/>
          <w:sz w:val="24"/>
          <w:szCs w:val="24"/>
        </w:rPr>
        <w:t>взаимодействует с Заемщиком с целью выяснения причины обесценения и/или утраты обеспечения и обсуждения вариантов нормализации ситуации;</w:t>
      </w:r>
    </w:p>
    <w:p w:rsidR="00733DB9" w:rsidRPr="000A1A57" w:rsidRDefault="00733DB9" w:rsidP="00733D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A1A57">
        <w:rPr>
          <w:rFonts w:ascii="Times New Roman" w:hAnsi="Times New Roman" w:cs="Times New Roman"/>
          <w:sz w:val="24"/>
          <w:szCs w:val="24"/>
        </w:rPr>
        <w:t xml:space="preserve">предлагает Заемщику заменить обеспечение или предоставить дополнительное </w:t>
      </w:r>
      <w:r w:rsidRPr="000A1A5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возврата займа, установленные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0A1A57">
        <w:rPr>
          <w:rFonts w:ascii="Times New Roman" w:hAnsi="Times New Roman" w:cs="Times New Roman"/>
          <w:sz w:val="24"/>
          <w:szCs w:val="24"/>
        </w:rPr>
        <w:t xml:space="preserve"> обеспечения возвратности займов;</w:t>
      </w:r>
    </w:p>
    <w:p w:rsidR="00733DB9" w:rsidRPr="00B15372" w:rsidRDefault="00733DB9" w:rsidP="00733D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15372">
        <w:rPr>
          <w:rFonts w:ascii="Times New Roman" w:hAnsi="Times New Roman" w:cs="Times New Roman"/>
          <w:sz w:val="24"/>
          <w:szCs w:val="24"/>
        </w:rPr>
        <w:t xml:space="preserve">в случае отказа Заемщика предоставить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составляет акт </w:t>
      </w:r>
      <w:r w:rsidRPr="00B15372">
        <w:rPr>
          <w:rFonts w:ascii="Times New Roman" w:hAnsi="Times New Roman" w:cs="Times New Roman"/>
          <w:sz w:val="24"/>
          <w:szCs w:val="24"/>
        </w:rPr>
        <w:t xml:space="preserve">и выносит вопрос на рассмотрение </w:t>
      </w:r>
      <w:r>
        <w:rPr>
          <w:rFonts w:ascii="Times New Roman" w:hAnsi="Times New Roman" w:cs="Times New Roman"/>
          <w:sz w:val="24"/>
          <w:szCs w:val="24"/>
        </w:rPr>
        <w:t>Правление Фонда о досрочном возврате займа</w:t>
      </w:r>
      <w:r w:rsidRPr="00B15372">
        <w:rPr>
          <w:rFonts w:ascii="Times New Roman" w:hAnsi="Times New Roman" w:cs="Times New Roman"/>
          <w:sz w:val="24"/>
          <w:szCs w:val="24"/>
        </w:rPr>
        <w:t>.</w:t>
      </w:r>
    </w:p>
    <w:p w:rsidR="006C588D" w:rsidRPr="003A7A2A" w:rsidRDefault="003D2574" w:rsidP="00B44E1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b/>
          <w:sz w:val="24"/>
          <w:szCs w:val="24"/>
        </w:rPr>
        <w:t>2.</w:t>
      </w:r>
      <w:r w:rsidR="00BE35D8" w:rsidRPr="003A7A2A">
        <w:rPr>
          <w:rFonts w:ascii="Times New Roman" w:hAnsi="Times New Roman" w:cs="Times New Roman"/>
          <w:b/>
          <w:sz w:val="24"/>
          <w:szCs w:val="24"/>
        </w:rPr>
        <w:t>6</w:t>
      </w:r>
      <w:r w:rsidR="00B44E19" w:rsidRPr="003A7A2A">
        <w:rPr>
          <w:rFonts w:ascii="Times New Roman" w:hAnsi="Times New Roman" w:cs="Times New Roman"/>
          <w:b/>
          <w:sz w:val="24"/>
          <w:szCs w:val="24"/>
        </w:rPr>
        <w:t>.</w:t>
      </w:r>
      <w:r w:rsidR="00B44E19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 xml:space="preserve">При выявлении в ходе мониторинга признаков проблемной задолженности: юридических фактов, </w:t>
      </w:r>
      <w:r w:rsidR="006C588D" w:rsidRPr="003A7A2A">
        <w:rPr>
          <w:rFonts w:ascii="Times New Roman" w:hAnsi="Times New Roman" w:cs="Times New Roman"/>
          <w:bCs/>
          <w:sz w:val="24"/>
          <w:szCs w:val="24"/>
        </w:rPr>
        <w:t>предоставляющих Фонду право</w:t>
      </w:r>
      <w:r w:rsidR="00347727" w:rsidRPr="003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>досрочного истребования займа, а также событий, с которыми законодательство связывает признание задолженности срочной к взысканию</w:t>
      </w:r>
      <w:r w:rsidR="00347727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DF0266" w:rsidRPr="003A7A2A">
        <w:rPr>
          <w:rFonts w:ascii="Times New Roman" w:hAnsi="Times New Roman" w:cs="Times New Roman"/>
          <w:sz w:val="24"/>
          <w:szCs w:val="24"/>
        </w:rPr>
        <w:t>(</w:t>
      </w:r>
      <w:r w:rsidR="006C588D" w:rsidRPr="003A7A2A">
        <w:rPr>
          <w:rFonts w:ascii="Times New Roman" w:hAnsi="Times New Roman" w:cs="Times New Roman"/>
          <w:sz w:val="24"/>
          <w:szCs w:val="24"/>
        </w:rPr>
        <w:t>банкротство, ликвидация</w:t>
      </w:r>
      <w:r w:rsidR="00DF0266" w:rsidRPr="003A7A2A">
        <w:rPr>
          <w:rFonts w:ascii="Times New Roman" w:hAnsi="Times New Roman" w:cs="Times New Roman"/>
          <w:sz w:val="24"/>
          <w:szCs w:val="24"/>
        </w:rPr>
        <w:t>)</w:t>
      </w:r>
      <w:r w:rsidR="006C588D" w:rsidRPr="003A7A2A">
        <w:rPr>
          <w:rFonts w:ascii="Times New Roman" w:hAnsi="Times New Roman" w:cs="Times New Roman"/>
          <w:sz w:val="24"/>
          <w:szCs w:val="24"/>
        </w:rPr>
        <w:t>:</w:t>
      </w:r>
    </w:p>
    <w:p w:rsidR="006C588D" w:rsidRPr="003A7A2A" w:rsidRDefault="006C588D" w:rsidP="00EE13C6">
      <w:pPr>
        <w:pStyle w:val="a3"/>
        <w:numPr>
          <w:ilvl w:val="2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2A">
        <w:rPr>
          <w:rFonts w:ascii="Times New Roman" w:hAnsi="Times New Roman" w:cs="Times New Roman"/>
          <w:sz w:val="24"/>
          <w:szCs w:val="24"/>
        </w:rPr>
        <w:t xml:space="preserve">Фонд запрашивает у Заемщика объяснения причин выявленных фактов/свершившихся событий с целью оценки их влияния на </w:t>
      </w:r>
      <w:r w:rsidR="00BE35D8" w:rsidRPr="003A7A2A">
        <w:rPr>
          <w:rFonts w:ascii="Times New Roman" w:hAnsi="Times New Roman" w:cs="Times New Roman"/>
          <w:sz w:val="24"/>
          <w:szCs w:val="24"/>
        </w:rPr>
        <w:t>возврат займа</w:t>
      </w:r>
      <w:r w:rsidR="00347727" w:rsidRPr="003A7A2A">
        <w:rPr>
          <w:rFonts w:ascii="Times New Roman" w:hAnsi="Times New Roman" w:cs="Times New Roman"/>
          <w:sz w:val="24"/>
          <w:szCs w:val="24"/>
        </w:rPr>
        <w:t xml:space="preserve"> Заемщ</w:t>
      </w:r>
      <w:r w:rsidR="00347727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пути их урегулирования, предлагаемые Заемщиком; </w:t>
      </w:r>
    </w:p>
    <w:p w:rsidR="006C588D" w:rsidRPr="003A7A2A" w:rsidRDefault="006C588D" w:rsidP="00EE13C6">
      <w:pPr>
        <w:pStyle w:val="a3"/>
        <w:numPr>
          <w:ilvl w:val="2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анализа предоставленных объяснений Заемщика и оценки правовых и (или) финансовых рисков последствий нарушения</w:t>
      </w:r>
      <w:r w:rsidR="00B67877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свершившихся событий рассматриваются </w:t>
      </w:r>
      <w:r w:rsidR="00956FF7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Фондом. Фонд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сроки для устранения Заемщиком допущенных нарушений и осуществляет мониторинг устранения нарушений;</w:t>
      </w:r>
    </w:p>
    <w:p w:rsidR="006C588D" w:rsidRPr="003A7A2A" w:rsidRDefault="006C588D" w:rsidP="00EE13C6">
      <w:pPr>
        <w:pStyle w:val="a3"/>
        <w:numPr>
          <w:ilvl w:val="2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правовые и (или) финансовые риски последствий нарушения</w:t>
      </w:r>
      <w:r w:rsidR="00B67877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свершившихся событий</w:t>
      </w:r>
      <w:r w:rsidR="00A147AC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оцениваются </w:t>
      </w:r>
      <w:r w:rsidR="00956FF7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Фондом как высокие, он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</w:t>
      </w:r>
      <w:r w:rsidR="00733DB9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вынес</w:t>
      </w:r>
      <w:r w:rsidR="00733DB9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ении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733DB9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рассмотрение </w:t>
      </w:r>
      <w:r w:rsidR="0041565F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Фонда</w:t>
      </w:r>
      <w:r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34E1" w:rsidRPr="000D0179" w:rsidRDefault="000334E1" w:rsidP="00220F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14" w:rsidRPr="00733DB9" w:rsidRDefault="00733DB9" w:rsidP="00733DB9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7" w:name="_Toc441238822"/>
      <w:bookmarkStart w:id="8" w:name="_Ref495919381"/>
      <w:bookmarkStart w:id="9" w:name="_Toc529795295"/>
      <w:bookmarkEnd w:id="6"/>
      <w:r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3. </w:t>
      </w:r>
      <w:r w:rsidR="006C588D"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Контроль</w:t>
      </w:r>
      <w:r w:rsidR="00C31DA5"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6C588D"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уплаты процентов и возврата средств з</w:t>
      </w:r>
      <w:bookmarkEnd w:id="7"/>
      <w:r w:rsidR="006C588D"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айма</w:t>
      </w:r>
      <w:bookmarkEnd w:id="8"/>
      <w:bookmarkEnd w:id="9"/>
      <w:r w:rsidR="00D22714"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bookmarkStart w:id="10" w:name="_Ref496707900"/>
      <w:bookmarkStart w:id="11" w:name="_Ref496707903"/>
      <w:bookmarkStart w:id="12" w:name="_Toc529795296"/>
      <w:r w:rsidR="00D22714" w:rsidRPr="00733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Порядок признания задолженности проблемной и принятия решения о досрочном истребовании и/или реструктуризации займа</w:t>
      </w:r>
      <w:bookmarkEnd w:id="10"/>
      <w:bookmarkEnd w:id="11"/>
      <w:bookmarkEnd w:id="12"/>
    </w:p>
    <w:p w:rsidR="006C588D" w:rsidRPr="000D0179" w:rsidRDefault="006C588D" w:rsidP="00D22714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3D2574" w:rsidRPr="003A7A2A" w:rsidRDefault="00733DB9" w:rsidP="00733D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b/>
          <w:sz w:val="24"/>
          <w:szCs w:val="24"/>
        </w:rPr>
        <w:t>3.1.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3D2574" w:rsidRPr="003A7A2A">
        <w:rPr>
          <w:rFonts w:ascii="Times New Roman" w:hAnsi="Times New Roman" w:cs="Times New Roman"/>
          <w:sz w:val="24"/>
          <w:szCs w:val="24"/>
        </w:rPr>
        <w:t>Фонд организуют еже</w:t>
      </w:r>
      <w:r w:rsidR="00B67877" w:rsidRPr="003A7A2A">
        <w:rPr>
          <w:rFonts w:ascii="Times New Roman" w:hAnsi="Times New Roman" w:cs="Times New Roman"/>
          <w:sz w:val="24"/>
          <w:szCs w:val="24"/>
        </w:rPr>
        <w:t>месячный</w:t>
      </w:r>
      <w:r w:rsidR="003D2574" w:rsidRPr="003A7A2A">
        <w:rPr>
          <w:rFonts w:ascii="Times New Roman" w:hAnsi="Times New Roman" w:cs="Times New Roman"/>
          <w:sz w:val="24"/>
          <w:szCs w:val="24"/>
        </w:rPr>
        <w:t xml:space="preserve"> мониторинг поступления средств от Заемщика.</w:t>
      </w:r>
    </w:p>
    <w:p w:rsidR="006C588D" w:rsidRPr="003A7A2A" w:rsidRDefault="003D2574" w:rsidP="00733D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b/>
          <w:sz w:val="24"/>
          <w:szCs w:val="24"/>
        </w:rPr>
        <w:t>3.2.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>Проценты за пользование займом, а также платежи в счет погашения основного долга перечисляются Заемщиком на счет</w:t>
      </w:r>
      <w:r w:rsidR="000A1A57" w:rsidRPr="003A7A2A">
        <w:rPr>
          <w:rFonts w:ascii="Times New Roman" w:hAnsi="Times New Roman" w:cs="Times New Roman"/>
          <w:sz w:val="24"/>
          <w:szCs w:val="24"/>
        </w:rPr>
        <w:t>а</w:t>
      </w:r>
      <w:r w:rsidR="006C588D" w:rsidRPr="003A7A2A">
        <w:rPr>
          <w:rFonts w:ascii="Times New Roman" w:hAnsi="Times New Roman" w:cs="Times New Roman"/>
          <w:sz w:val="24"/>
          <w:szCs w:val="24"/>
        </w:rPr>
        <w:t xml:space="preserve"> Фонда в соответствии с Графиком платежей в сроки, установленные </w:t>
      </w:r>
      <w:r w:rsidR="00C31DA5" w:rsidRPr="003A7A2A">
        <w:rPr>
          <w:rFonts w:ascii="Times New Roman" w:hAnsi="Times New Roman" w:cs="Times New Roman"/>
          <w:sz w:val="24"/>
          <w:szCs w:val="24"/>
        </w:rPr>
        <w:t>Д</w:t>
      </w:r>
      <w:r w:rsidR="006C588D" w:rsidRPr="003A7A2A">
        <w:rPr>
          <w:rFonts w:ascii="Times New Roman" w:hAnsi="Times New Roman" w:cs="Times New Roman"/>
          <w:sz w:val="24"/>
          <w:szCs w:val="24"/>
        </w:rPr>
        <w:t>оговором займа.</w:t>
      </w:r>
    </w:p>
    <w:p w:rsidR="006C588D" w:rsidRPr="003A7A2A" w:rsidRDefault="003D2574" w:rsidP="00733D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b/>
          <w:sz w:val="24"/>
          <w:szCs w:val="24"/>
        </w:rPr>
        <w:t>3.3</w:t>
      </w:r>
      <w:r w:rsidR="006C588D" w:rsidRPr="003A7A2A">
        <w:rPr>
          <w:rFonts w:ascii="Times New Roman" w:hAnsi="Times New Roman" w:cs="Times New Roman"/>
          <w:b/>
          <w:sz w:val="24"/>
          <w:szCs w:val="24"/>
        </w:rPr>
        <w:t>.</w:t>
      </w:r>
      <w:r w:rsidR="00C31DA5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>В</w:t>
      </w:r>
      <w:r w:rsidR="00733DB9" w:rsidRPr="003A7A2A">
        <w:rPr>
          <w:rFonts w:ascii="Times New Roman" w:hAnsi="Times New Roman" w:cs="Times New Roman"/>
          <w:sz w:val="24"/>
          <w:szCs w:val="24"/>
        </w:rPr>
        <w:t> </w:t>
      </w:r>
      <w:r w:rsidR="006C588D" w:rsidRPr="003A7A2A">
        <w:rPr>
          <w:rFonts w:ascii="Times New Roman" w:hAnsi="Times New Roman" w:cs="Times New Roman"/>
          <w:sz w:val="24"/>
          <w:szCs w:val="24"/>
        </w:rPr>
        <w:t>случае нарушения Заемщиком Графика платежей Фонд предъявля</w:t>
      </w:r>
      <w:r w:rsidR="00B67877" w:rsidRPr="003A7A2A">
        <w:rPr>
          <w:rFonts w:ascii="Times New Roman" w:hAnsi="Times New Roman" w:cs="Times New Roman"/>
          <w:sz w:val="24"/>
          <w:szCs w:val="24"/>
        </w:rPr>
        <w:t>е</w:t>
      </w:r>
      <w:r w:rsidR="006C588D" w:rsidRPr="003A7A2A">
        <w:rPr>
          <w:rFonts w:ascii="Times New Roman" w:hAnsi="Times New Roman" w:cs="Times New Roman"/>
          <w:sz w:val="24"/>
          <w:szCs w:val="24"/>
        </w:rPr>
        <w:t>т</w:t>
      </w:r>
      <w:r w:rsidR="00C31DA5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>Заемщику</w:t>
      </w:r>
      <w:r w:rsidR="00C31DA5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>штрафные санкции, предусмотренные</w:t>
      </w:r>
      <w:r w:rsidR="00C31DA5" w:rsidRPr="003A7A2A">
        <w:rPr>
          <w:rFonts w:ascii="Times New Roman" w:hAnsi="Times New Roman" w:cs="Times New Roman"/>
          <w:sz w:val="24"/>
          <w:szCs w:val="24"/>
        </w:rPr>
        <w:t xml:space="preserve"> Д</w:t>
      </w:r>
      <w:r w:rsidR="006C588D" w:rsidRPr="003A7A2A">
        <w:rPr>
          <w:rFonts w:ascii="Times New Roman" w:hAnsi="Times New Roman" w:cs="Times New Roman"/>
          <w:sz w:val="24"/>
          <w:szCs w:val="24"/>
        </w:rPr>
        <w:t xml:space="preserve">оговором займа, если иное не предусмотрено решением </w:t>
      </w:r>
      <w:r w:rsidR="001F0B77" w:rsidRPr="003A7A2A">
        <w:rPr>
          <w:rFonts w:ascii="Times New Roman" w:hAnsi="Times New Roman" w:cs="Times New Roman"/>
          <w:sz w:val="24"/>
          <w:szCs w:val="24"/>
        </w:rPr>
        <w:t>Правления Фонда</w:t>
      </w:r>
      <w:r w:rsidR="006C588D" w:rsidRPr="003A7A2A">
        <w:rPr>
          <w:rFonts w:ascii="Times New Roman" w:hAnsi="Times New Roman" w:cs="Times New Roman"/>
          <w:sz w:val="24"/>
          <w:szCs w:val="24"/>
        </w:rPr>
        <w:t>.</w:t>
      </w:r>
    </w:p>
    <w:p w:rsidR="00DD18F2" w:rsidRDefault="003D2574" w:rsidP="003D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7A2A">
        <w:rPr>
          <w:rFonts w:ascii="Times New Roman" w:hAnsi="Times New Roman" w:cs="Times New Roman"/>
          <w:b/>
          <w:sz w:val="24"/>
          <w:szCs w:val="24"/>
        </w:rPr>
        <w:t>3.4.</w:t>
      </w:r>
      <w:r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3A7A2A">
        <w:rPr>
          <w:rFonts w:ascii="Times New Roman" w:hAnsi="Times New Roman" w:cs="Times New Roman"/>
          <w:sz w:val="24"/>
          <w:szCs w:val="24"/>
        </w:rPr>
        <w:t>В случае неуплаты или неполной уплаты Заемщиком платежей, предусмотренных договором займа, Фонд направля</w:t>
      </w:r>
      <w:r w:rsidR="000A1A57" w:rsidRPr="003A7A2A">
        <w:rPr>
          <w:rFonts w:ascii="Times New Roman" w:hAnsi="Times New Roman" w:cs="Times New Roman"/>
          <w:sz w:val="24"/>
          <w:szCs w:val="24"/>
        </w:rPr>
        <w:t>ю</w:t>
      </w:r>
      <w:r w:rsidR="006C588D" w:rsidRPr="003A7A2A">
        <w:rPr>
          <w:rFonts w:ascii="Times New Roman" w:hAnsi="Times New Roman" w:cs="Times New Roman"/>
          <w:sz w:val="24"/>
          <w:szCs w:val="24"/>
        </w:rPr>
        <w:t>т Заемщику требование о необходимости погашения просроченной задолженности с указанием срока</w:t>
      </w:r>
      <w:r w:rsidR="00DD18F2" w:rsidRPr="003A7A2A">
        <w:rPr>
          <w:rFonts w:ascii="Times New Roman" w:hAnsi="Times New Roman" w:cs="Times New Roman"/>
          <w:sz w:val="24"/>
          <w:szCs w:val="24"/>
        </w:rPr>
        <w:t>, в том числе поручителям и (или) залогодателям,</w:t>
      </w:r>
      <w:r w:rsidR="00A147AC" w:rsidRPr="003A7A2A">
        <w:rPr>
          <w:rFonts w:ascii="Times New Roman" w:hAnsi="Times New Roman" w:cs="Times New Roman"/>
          <w:sz w:val="24"/>
          <w:szCs w:val="24"/>
        </w:rPr>
        <w:t xml:space="preserve"> </w:t>
      </w:r>
      <w:r w:rsidR="00DD18F2" w:rsidRPr="003A7A2A">
        <w:rPr>
          <w:rFonts w:ascii="Times New Roman" w:hAnsi="Times New Roman" w:cs="Times New Roman"/>
          <w:sz w:val="24"/>
          <w:szCs w:val="24"/>
        </w:rPr>
        <w:t>если обязательства Заемщика обеспечены поручительством и (или) залогом.</w:t>
      </w:r>
      <w:r w:rsidR="00DD1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74" w:rsidRDefault="003D2574" w:rsidP="003D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574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8D" w:rsidRPr="00B15372">
        <w:rPr>
          <w:rFonts w:ascii="Times New Roman" w:hAnsi="Times New Roman" w:cs="Times New Roman"/>
          <w:sz w:val="24"/>
          <w:szCs w:val="24"/>
        </w:rPr>
        <w:t xml:space="preserve">При неисполнении обязательств по уплате платежей, предусмотренных </w:t>
      </w:r>
      <w:r w:rsidR="00C31DA5" w:rsidRPr="00B15372">
        <w:rPr>
          <w:rFonts w:ascii="Times New Roman" w:hAnsi="Times New Roman" w:cs="Times New Roman"/>
          <w:sz w:val="24"/>
          <w:szCs w:val="24"/>
        </w:rPr>
        <w:t>Д</w:t>
      </w:r>
      <w:r w:rsidR="006C588D" w:rsidRPr="00B15372">
        <w:rPr>
          <w:rFonts w:ascii="Times New Roman" w:hAnsi="Times New Roman" w:cs="Times New Roman"/>
          <w:sz w:val="24"/>
          <w:szCs w:val="24"/>
        </w:rPr>
        <w:t>оговором займа</w:t>
      </w:r>
      <w:r w:rsidR="006C588D" w:rsidRPr="00B94D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1DA5" w:rsidRPr="00B9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88D" w:rsidRPr="00B9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получении ответа, содержащего отказ в погашении требований Фонда по займу, </w:t>
      </w:r>
      <w:r w:rsidR="00956FF7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6C588D" w:rsidRPr="00B9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3D257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кредитную организацию</w:t>
      </w:r>
      <w:r w:rsidRPr="003D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о списании денежных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90A60">
        <w:rPr>
          <w:rFonts w:ascii="Times New Roman" w:hAnsi="Times New Roman" w:cs="Times New Roman"/>
          <w:color w:val="000000" w:themeColor="text1"/>
          <w:sz w:val="24"/>
          <w:szCs w:val="24"/>
        </w:rPr>
        <w:t>ств с р</w:t>
      </w:r>
      <w:proofErr w:type="gramEnd"/>
      <w:r w:rsidR="00D9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асчетного счета заемщика (при условии наличия соглашения с Банком о </w:t>
      </w:r>
      <w:proofErr w:type="spellStart"/>
      <w:r w:rsidR="00D90A60">
        <w:rPr>
          <w:rFonts w:ascii="Times New Roman" w:hAnsi="Times New Roman" w:cs="Times New Roman"/>
          <w:color w:val="000000" w:themeColor="text1"/>
          <w:sz w:val="24"/>
          <w:szCs w:val="24"/>
        </w:rPr>
        <w:t>безакцептном</w:t>
      </w:r>
      <w:proofErr w:type="spellEnd"/>
      <w:r w:rsidR="00D9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списании денежных средств).</w:t>
      </w:r>
    </w:p>
    <w:p w:rsidR="006C588D" w:rsidRPr="000A1A57" w:rsidRDefault="003D2574" w:rsidP="003D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течение </w:t>
      </w:r>
      <w:r w:rsidR="000721D4" w:rsidRPr="003A7A2A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="001E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со дня возникновения просрочки не происходит погашение задолженности, то Фондом </w:t>
      </w:r>
      <w:r w:rsidR="006C588D" w:rsidRPr="000A1A57">
        <w:rPr>
          <w:rFonts w:ascii="Times New Roman" w:hAnsi="Times New Roman" w:cs="Times New Roman"/>
          <w:sz w:val="24"/>
          <w:szCs w:val="24"/>
        </w:rPr>
        <w:t>прин</w:t>
      </w:r>
      <w:r w:rsidR="001E3F3B">
        <w:rPr>
          <w:rFonts w:ascii="Times New Roman" w:hAnsi="Times New Roman" w:cs="Times New Roman"/>
          <w:sz w:val="24"/>
          <w:szCs w:val="24"/>
        </w:rPr>
        <w:t>имаются</w:t>
      </w:r>
      <w:r w:rsidR="006C588D" w:rsidRPr="000A1A57">
        <w:rPr>
          <w:rFonts w:ascii="Times New Roman" w:hAnsi="Times New Roman" w:cs="Times New Roman"/>
          <w:sz w:val="24"/>
          <w:szCs w:val="24"/>
        </w:rPr>
        <w:t xml:space="preserve"> мер</w:t>
      </w:r>
      <w:r w:rsidR="001E3F3B">
        <w:rPr>
          <w:rFonts w:ascii="Times New Roman" w:hAnsi="Times New Roman" w:cs="Times New Roman"/>
          <w:sz w:val="24"/>
          <w:szCs w:val="24"/>
        </w:rPr>
        <w:t>ы</w:t>
      </w:r>
      <w:r w:rsidR="006C588D" w:rsidRPr="000A1A57">
        <w:rPr>
          <w:rFonts w:ascii="Times New Roman" w:hAnsi="Times New Roman" w:cs="Times New Roman"/>
          <w:sz w:val="24"/>
          <w:szCs w:val="24"/>
        </w:rPr>
        <w:t xml:space="preserve"> принудительного характера в отношении Заемщика</w:t>
      </w:r>
      <w:r w:rsidR="003718B0">
        <w:rPr>
          <w:rFonts w:ascii="Times New Roman" w:hAnsi="Times New Roman" w:cs="Times New Roman"/>
          <w:sz w:val="24"/>
          <w:szCs w:val="24"/>
        </w:rPr>
        <w:t xml:space="preserve"> о досрочном взыскании займа или его части</w:t>
      </w:r>
      <w:r w:rsidR="006C588D" w:rsidRPr="000A1A57">
        <w:rPr>
          <w:rFonts w:ascii="Times New Roman" w:hAnsi="Times New Roman" w:cs="Times New Roman"/>
          <w:sz w:val="24"/>
          <w:szCs w:val="24"/>
        </w:rPr>
        <w:t>.</w:t>
      </w:r>
    </w:p>
    <w:p w:rsidR="006C588D" w:rsidRPr="002D55AA" w:rsidRDefault="001E3F3B" w:rsidP="007C363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455072067"/>
      <w:bookmarkStart w:id="14" w:name="_Toc455072158"/>
      <w:bookmarkStart w:id="15" w:name="_Toc455072249"/>
      <w:bookmarkStart w:id="16" w:name="_Toc455072325"/>
      <w:bookmarkEnd w:id="13"/>
      <w:bookmarkEnd w:id="14"/>
      <w:bookmarkEnd w:id="15"/>
      <w:bookmarkEnd w:id="16"/>
      <w:r w:rsidRPr="001E3F3B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77">
        <w:rPr>
          <w:rFonts w:ascii="Times New Roman" w:hAnsi="Times New Roman" w:cs="Times New Roman"/>
          <w:sz w:val="24"/>
          <w:szCs w:val="24"/>
        </w:rPr>
        <w:t>Правление Фонда</w:t>
      </w:r>
      <w:r w:rsidR="006C588D" w:rsidRPr="002D55AA">
        <w:rPr>
          <w:rFonts w:ascii="Times New Roman" w:hAnsi="Times New Roman" w:cs="Times New Roman"/>
          <w:sz w:val="24"/>
          <w:szCs w:val="24"/>
        </w:rPr>
        <w:t xml:space="preserve"> с учетом финансового состояния Заемщика, наличия и качества обеспечения возврата займа и других существенных обстоятельств может принять следующие решения:</w:t>
      </w:r>
    </w:p>
    <w:p w:rsidR="006C588D" w:rsidRPr="00B15372" w:rsidRDefault="006C588D" w:rsidP="007C3630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о предоставлении/изменении вида и объема обеспечения исполнения обязательств по возврату предоставленного финансирования;</w:t>
      </w:r>
    </w:p>
    <w:p w:rsidR="006C588D" w:rsidRDefault="006C588D" w:rsidP="007C3630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о реструктуризации задолженности, включая установление нового графика пог</w:t>
      </w:r>
      <w:r w:rsidR="00716529">
        <w:rPr>
          <w:rFonts w:ascii="Times New Roman" w:hAnsi="Times New Roman" w:cs="Times New Roman"/>
          <w:sz w:val="24"/>
          <w:szCs w:val="24"/>
        </w:rPr>
        <w:t>ашения займа и уплаты процентов;</w:t>
      </w:r>
    </w:p>
    <w:p w:rsidR="00716529" w:rsidRDefault="00716529" w:rsidP="007C3630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срока предоставления отчета о целевом использовании</w:t>
      </w:r>
      <w:r w:rsidR="00311D78">
        <w:rPr>
          <w:rFonts w:ascii="Times New Roman" w:hAnsi="Times New Roman" w:cs="Times New Roman"/>
          <w:sz w:val="24"/>
          <w:szCs w:val="24"/>
        </w:rPr>
        <w:t>;</w:t>
      </w:r>
    </w:p>
    <w:p w:rsidR="00716529" w:rsidRPr="00311D78" w:rsidRDefault="00311D78" w:rsidP="00311D78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16529" w:rsidRPr="00311D78" w:rsidSect="00136A28">
          <w:footerReference w:type="default" r:id="rId9"/>
          <w:pgSz w:w="11906" w:h="16838"/>
          <w:pgMar w:top="1135" w:right="850" w:bottom="284" w:left="1418" w:header="708" w:footer="708" w:gutter="0"/>
          <w:cols w:space="708"/>
          <w:titlePg/>
          <w:docGrid w:linePitch="360"/>
        </w:sectPr>
      </w:pPr>
      <w:r w:rsidRPr="003A7A2A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предоставления документа о праве Фонда на списание денежных средств со счет</w:t>
      </w:r>
      <w:proofErr w:type="gramStart"/>
      <w:r w:rsidRPr="003A7A2A">
        <w:rPr>
          <w:rFonts w:ascii="Times New Roman" w:eastAsiaTheme="minorHAnsi" w:hAnsi="Times New Roman" w:cs="Times New Roman"/>
          <w:sz w:val="24"/>
          <w:szCs w:val="24"/>
          <w:lang w:eastAsia="en-US"/>
        </w:rPr>
        <w:t>а(</w:t>
      </w:r>
      <w:proofErr w:type="spellStart"/>
      <w:proofErr w:type="gramEnd"/>
      <w:r w:rsidRPr="003A7A2A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Pr="003A7A2A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Pr="00311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page" w:horzAnchor="margin" w:tblpXSpec="center" w:tblpY="802"/>
        <w:tblW w:w="14738" w:type="dxa"/>
        <w:tblLayout w:type="fixed"/>
        <w:tblLook w:val="0000" w:firstRow="0" w:lastRow="0" w:firstColumn="0" w:lastColumn="0" w:noHBand="0" w:noVBand="0"/>
      </w:tblPr>
      <w:tblGrid>
        <w:gridCol w:w="6491"/>
        <w:gridCol w:w="1141"/>
        <w:gridCol w:w="641"/>
        <w:gridCol w:w="2474"/>
        <w:gridCol w:w="1035"/>
        <w:gridCol w:w="879"/>
        <w:gridCol w:w="2077"/>
      </w:tblGrid>
      <w:tr w:rsidR="00716529" w:rsidRPr="0008550B" w:rsidTr="00AA6FAD">
        <w:trPr>
          <w:trHeight w:val="79"/>
        </w:trPr>
        <w:tc>
          <w:tcPr>
            <w:tcW w:w="14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6152" w:rsidRDefault="00716529" w:rsidP="000D61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№ 1</w:t>
            </w:r>
          </w:p>
          <w:p w:rsidR="00716529" w:rsidRPr="000D6152" w:rsidRDefault="000D6152" w:rsidP="000D615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152">
              <w:rPr>
                <w:rFonts w:ascii="Times New Roman" w:hAnsi="Times New Roman" w:cs="Times New Roman"/>
                <w:i/>
                <w:sz w:val="16"/>
                <w:szCs w:val="16"/>
              </w:rPr>
              <w:t>в ред. протокола Правления Фонда от 26.01.2024 № 346</w:t>
            </w:r>
            <w:r w:rsidR="00716529" w:rsidRPr="000D61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16529" w:rsidRPr="0008550B" w:rsidTr="00AA6FAD">
        <w:trPr>
          <w:trHeight w:val="339"/>
        </w:trPr>
        <w:tc>
          <w:tcPr>
            <w:tcW w:w="1473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0DB2" w:rsidRPr="00840DB2" w:rsidRDefault="00716529" w:rsidP="00AA6F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достижении целевых показателей </w:t>
            </w:r>
            <w:r w:rsidRPr="00840DB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использования займа</w:t>
            </w:r>
            <w:r w:rsidR="00840DB2" w:rsidRPr="00840D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4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529" w:rsidRPr="002D6B6A" w:rsidRDefault="00716529" w:rsidP="00AA6F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B2">
              <w:rPr>
                <w:rFonts w:ascii="Times New Roman" w:hAnsi="Times New Roman" w:cs="Times New Roman"/>
                <w:b/>
                <w:sz w:val="24"/>
                <w:szCs w:val="24"/>
              </w:rPr>
              <w:t>получ</w:t>
            </w:r>
            <w:r w:rsidR="00840DB2" w:rsidRPr="00840DB2">
              <w:rPr>
                <w:rFonts w:ascii="Times New Roman" w:hAnsi="Times New Roman" w:cs="Times New Roman"/>
                <w:b/>
                <w:sz w:val="24"/>
                <w:szCs w:val="24"/>
              </w:rPr>
              <w:t>енного</w:t>
            </w:r>
            <w:r w:rsidRPr="0084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МКК, НКО «Фонд поддержки</w:t>
            </w:r>
            <w:r w:rsidRPr="002D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РА"</w:t>
            </w:r>
          </w:p>
          <w:p w:rsidR="00716529" w:rsidRPr="0008550B" w:rsidRDefault="00716529" w:rsidP="00AA6FA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субъекта деятельности в сфере промышленности</w:t>
            </w: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РА:</w:t>
            </w:r>
          </w:p>
        </w:tc>
      </w:tr>
      <w:tr w:rsidR="00716529" w:rsidRPr="0008550B" w:rsidTr="00AA6FAD">
        <w:trPr>
          <w:trHeight w:val="244"/>
        </w:trPr>
        <w:tc>
          <w:tcPr>
            <w:tcW w:w="1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период: _____ квартал 20___г.</w:t>
            </w:r>
          </w:p>
        </w:tc>
      </w:tr>
      <w:tr w:rsidR="00716529" w:rsidRPr="0008550B" w:rsidTr="00AA6FAD">
        <w:trPr>
          <w:trHeight w:val="2061"/>
        </w:trPr>
        <w:tc>
          <w:tcPr>
            <w:tcW w:w="147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529" w:rsidRDefault="00716529" w:rsidP="00AA6FAD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tbl>
            <w:tblPr>
              <w:tblStyle w:val="af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772"/>
              <w:gridCol w:w="2740"/>
            </w:tblGrid>
            <w:tr w:rsidR="00716529" w:rsidRPr="009E36E7" w:rsidTr="00AA6FAD">
              <w:trPr>
                <w:tblHeader/>
              </w:trPr>
              <w:tc>
                <w:tcPr>
                  <w:tcW w:w="11772" w:type="dxa"/>
                  <w:shd w:val="clear" w:color="auto" w:fill="D9D9D9" w:themeFill="background1" w:themeFillShade="D9"/>
                  <w:vAlign w:val="center"/>
                </w:tcPr>
                <w:p w:rsidR="00716529" w:rsidRPr="00716529" w:rsidRDefault="00716529" w:rsidP="0041617B">
                  <w:pPr>
                    <w:framePr w:hSpace="180" w:wrap="around" w:vAnchor="page" w:hAnchor="margin" w:xAlign="center" w:y="802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716529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u w:val="single"/>
                      <w:lang w:eastAsia="hi-IN" w:bidi="hi-IN"/>
                    </w:rPr>
                    <w:t>Наименование показателя</w:t>
                  </w:r>
                </w:p>
              </w:tc>
              <w:tc>
                <w:tcPr>
                  <w:tcW w:w="2740" w:type="dxa"/>
                  <w:shd w:val="clear" w:color="auto" w:fill="D9D9D9" w:themeFill="background1" w:themeFillShade="D9"/>
                  <w:vAlign w:val="center"/>
                </w:tcPr>
                <w:p w:rsidR="00716529" w:rsidRDefault="00716529" w:rsidP="0041617B">
                  <w:pPr>
                    <w:framePr w:hSpace="180" w:wrap="around" w:vAnchor="page" w:hAnchor="margin" w:xAlign="center" w:y="802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550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 квартал 20___г.</w:t>
                  </w:r>
                </w:p>
                <w:p w:rsidR="00716529" w:rsidRPr="009E36E7" w:rsidRDefault="00716529" w:rsidP="0041617B">
                  <w:pPr>
                    <w:framePr w:hSpace="180" w:wrap="around" w:vAnchor="page" w:hAnchor="margin" w:xAlign="center" w:y="802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716529" w:rsidRPr="009E36E7" w:rsidTr="00AA6FAD">
              <w:tc>
                <w:tcPr>
                  <w:tcW w:w="11772" w:type="dxa"/>
                </w:tcPr>
                <w:p w:rsidR="00716529" w:rsidRPr="00716529" w:rsidRDefault="00716529" w:rsidP="0041617B">
                  <w:pPr>
                    <w:framePr w:hSpace="180" w:wrap="around" w:vAnchor="page" w:hAnchor="margin" w:xAlign="center" w:y="802"/>
                    <w:suppressAutoHyphens/>
                    <w:spacing w:before="120" w:after="120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716529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 xml:space="preserve">Объем выручки, обеспеченной за счет </w:t>
                  </w:r>
                  <w:r w:rsidR="00840DB2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>привлечения зае</w:t>
                  </w:r>
                  <w:r w:rsidR="00D41115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>м</w:t>
                  </w:r>
                  <w:r w:rsidR="00840DB2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>ных средств</w:t>
                  </w:r>
                  <w:r w:rsidRPr="00716529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>, руб.</w:t>
                  </w:r>
                </w:p>
              </w:tc>
              <w:tc>
                <w:tcPr>
                  <w:tcW w:w="2740" w:type="dxa"/>
                </w:tcPr>
                <w:p w:rsidR="00716529" w:rsidRPr="009E36E7" w:rsidRDefault="00716529" w:rsidP="0041617B">
                  <w:pPr>
                    <w:framePr w:hSpace="180" w:wrap="around" w:vAnchor="page" w:hAnchor="margin" w:xAlign="center" w:y="802"/>
                    <w:suppressAutoHyphens/>
                    <w:spacing w:before="120" w:after="120"/>
                    <w:jc w:val="both"/>
                    <w:rPr>
                      <w:rFonts w:ascii="Times New Roman" w:eastAsia="SimSun" w:hAnsi="Times New Roman"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716529" w:rsidRPr="009E36E7" w:rsidTr="00AA6FAD">
              <w:tc>
                <w:tcPr>
                  <w:tcW w:w="11772" w:type="dxa"/>
                </w:tcPr>
                <w:p w:rsidR="00716529" w:rsidRPr="00716529" w:rsidRDefault="00716529" w:rsidP="0041617B">
                  <w:pPr>
                    <w:framePr w:hSpace="180" w:wrap="around" w:vAnchor="page" w:hAnchor="margin" w:xAlign="center" w:y="802"/>
                    <w:suppressAutoHyphens/>
                    <w:spacing w:before="120" w:after="120"/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716529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 xml:space="preserve">Объем </w:t>
                  </w:r>
                  <w:r w:rsidR="0041617B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 xml:space="preserve">инвестиций в основной капитал, привлекаемых дополнительно к сумме предоставленного займа, </w:t>
                  </w:r>
                  <w:bookmarkStart w:id="17" w:name="_GoBack"/>
                  <w:bookmarkEnd w:id="17"/>
                  <w:r w:rsidR="0041617B"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eastAsia="hi-IN" w:bidi="hi-IN"/>
                    </w:rPr>
                    <w:t>руб.</w:t>
                  </w:r>
                </w:p>
              </w:tc>
              <w:tc>
                <w:tcPr>
                  <w:tcW w:w="2740" w:type="dxa"/>
                </w:tcPr>
                <w:p w:rsidR="00716529" w:rsidRPr="009E36E7" w:rsidRDefault="00716529" w:rsidP="0041617B">
                  <w:pPr>
                    <w:framePr w:hSpace="180" w:wrap="around" w:vAnchor="page" w:hAnchor="margin" w:xAlign="center" w:y="802"/>
                    <w:suppressAutoHyphens/>
                    <w:spacing w:before="120" w:after="120"/>
                    <w:jc w:val="both"/>
                    <w:rPr>
                      <w:rFonts w:ascii="Times New Roman" w:eastAsia="SimSun" w:hAnsi="Times New Roman"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716529" w:rsidRPr="0008550B" w:rsidRDefault="00716529" w:rsidP="00AA6FAD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716529" w:rsidRPr="0008550B" w:rsidTr="00AA6FAD">
        <w:trPr>
          <w:trHeight w:val="244"/>
        </w:trPr>
        <w:tc>
          <w:tcPr>
            <w:tcW w:w="14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29" w:rsidRPr="00716529" w:rsidRDefault="00716529" w:rsidP="00840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налоговых поступлений в бюджеты бюджетной системы РФ, обеспечиваемый за счет </w:t>
            </w:r>
            <w:r w:rsidR="00840DB2">
              <w:rPr>
                <w:rFonts w:ascii="Times New Roman" w:hAnsi="Times New Roman" w:cs="Times New Roman"/>
                <w:b/>
                <w:sz w:val="20"/>
                <w:szCs w:val="20"/>
              </w:rPr>
              <w:t>заемных средств</w:t>
            </w:r>
            <w:r w:rsidRPr="00716529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716529" w:rsidRPr="0008550B" w:rsidTr="00AA6FAD">
        <w:trPr>
          <w:trHeight w:val="514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перечисленного</w:t>
            </w:r>
            <w:proofErr w:type="gramEnd"/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НДФЛ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Сумма налогов по системе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Налогообложения (руб.)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(ОСНО, УСНО</w:t>
            </w: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в УФНС и ФСС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29" w:rsidRPr="0008550B" w:rsidTr="00AA6FAD">
        <w:trPr>
          <w:trHeight w:val="314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29" w:rsidRPr="0008550B" w:rsidTr="00AA6FAD">
        <w:trPr>
          <w:trHeight w:val="270"/>
        </w:trPr>
        <w:tc>
          <w:tcPr>
            <w:tcW w:w="14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29" w:rsidRPr="00716529" w:rsidRDefault="00716529" w:rsidP="00D41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29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Количество рабочих мест, созда</w:t>
            </w: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нных</w:t>
            </w:r>
            <w:r w:rsidRPr="00716529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 Заемщиком </w:t>
            </w:r>
            <w:r w:rsidR="00D41115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за период использования займа</w:t>
            </w:r>
            <w:r w:rsidRPr="00716529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, шт.</w:t>
            </w:r>
          </w:p>
        </w:tc>
      </w:tr>
      <w:tr w:rsidR="00716529" w:rsidRPr="0008550B" w:rsidTr="00AA6FAD">
        <w:trPr>
          <w:trHeight w:val="64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Сохраненные рабочие места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Вновь созданные рабочие места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(фактическая),</w:t>
            </w:r>
          </w:p>
          <w:p w:rsidR="00716529" w:rsidRPr="0008550B" w:rsidRDefault="00716529" w:rsidP="00AA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предшествующий период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(фактическая),</w:t>
            </w:r>
          </w:p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29" w:rsidRPr="0008550B" w:rsidRDefault="00716529" w:rsidP="00AA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Увеличение среднесписочной численности работников за отчетный период</w:t>
            </w:r>
          </w:p>
        </w:tc>
      </w:tr>
      <w:tr w:rsidR="00716529" w:rsidRPr="0008550B" w:rsidTr="00AA6FAD">
        <w:trPr>
          <w:trHeight w:val="316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529" w:rsidRPr="0008550B" w:rsidRDefault="00716529" w:rsidP="00AA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529" w:rsidRDefault="00716529" w:rsidP="00716529">
      <w:pPr>
        <w:rPr>
          <w:rFonts w:ascii="Times New Roman" w:hAnsi="Times New Roman" w:cs="Times New Roman"/>
          <w:sz w:val="20"/>
          <w:szCs w:val="20"/>
        </w:rPr>
      </w:pPr>
    </w:p>
    <w:p w:rsidR="00716529" w:rsidRDefault="00716529" w:rsidP="007165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                                         ___________________ /_________________________________/</w:t>
      </w:r>
    </w:p>
    <w:p w:rsidR="00716529" w:rsidRDefault="007165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 заполнения                                                                                            МП</w:t>
      </w:r>
    </w:p>
    <w:p w:rsidR="00792B62" w:rsidRDefault="00792B62">
      <w:pPr>
        <w:rPr>
          <w:rFonts w:ascii="Times New Roman" w:hAnsi="Times New Roman" w:cs="Times New Roman"/>
          <w:sz w:val="24"/>
          <w:szCs w:val="24"/>
        </w:rPr>
        <w:sectPr w:rsidR="00792B62" w:rsidSect="00792B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2B62" w:rsidRDefault="00792B62" w:rsidP="00B13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3A85" w:rsidRPr="00B13A85" w:rsidRDefault="00B13A85" w:rsidP="00B13A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A85">
        <w:rPr>
          <w:rFonts w:ascii="Times New Roman" w:hAnsi="Times New Roman" w:cs="Times New Roman"/>
          <w:sz w:val="20"/>
          <w:szCs w:val="20"/>
        </w:rPr>
        <w:t xml:space="preserve">(в редакции от </w:t>
      </w:r>
      <w:r w:rsidR="00713FF0">
        <w:rPr>
          <w:rFonts w:ascii="Times New Roman" w:hAnsi="Times New Roman" w:cs="Times New Roman"/>
          <w:sz w:val="20"/>
          <w:szCs w:val="20"/>
        </w:rPr>
        <w:t>26</w:t>
      </w:r>
      <w:r w:rsidRPr="00B13A85">
        <w:rPr>
          <w:rFonts w:ascii="Times New Roman" w:hAnsi="Times New Roman" w:cs="Times New Roman"/>
          <w:sz w:val="20"/>
          <w:szCs w:val="20"/>
        </w:rPr>
        <w:t>.05.2023 № 312)</w:t>
      </w:r>
    </w:p>
    <w:p w:rsidR="00B13A85" w:rsidRDefault="00B13A85" w:rsidP="00792B62">
      <w:pPr>
        <w:pStyle w:val="17"/>
        <w:jc w:val="center"/>
        <w:rPr>
          <w:rFonts w:ascii="Times New Roman" w:eastAsia="MS Mincho" w:hAnsi="Times New Roman" w:cs="Times New Roman"/>
          <w:b/>
          <w:lang w:val="ru-RU"/>
        </w:rPr>
      </w:pPr>
    </w:p>
    <w:p w:rsidR="00792B62" w:rsidRPr="007118AF" w:rsidRDefault="00792B62" w:rsidP="00792B62">
      <w:pPr>
        <w:pStyle w:val="17"/>
        <w:jc w:val="center"/>
        <w:rPr>
          <w:rFonts w:ascii="Times New Roman" w:eastAsia="MS Mincho" w:hAnsi="Times New Roman" w:cs="Times New Roman"/>
          <w:b/>
          <w:lang w:val="ru-RU"/>
        </w:rPr>
      </w:pPr>
      <w:r w:rsidRPr="007118AF">
        <w:rPr>
          <w:rFonts w:ascii="Times New Roman" w:eastAsia="MS Mincho" w:hAnsi="Times New Roman" w:cs="Times New Roman"/>
          <w:b/>
          <w:lang w:val="ru-RU"/>
        </w:rPr>
        <w:t xml:space="preserve">ПЕРЕЧЕНЬ ДОКУМЕНТОВ </w:t>
      </w:r>
    </w:p>
    <w:p w:rsidR="00792B62" w:rsidRPr="007118AF" w:rsidRDefault="00792B62" w:rsidP="00792B62">
      <w:pPr>
        <w:pStyle w:val="17"/>
        <w:jc w:val="center"/>
        <w:rPr>
          <w:rFonts w:ascii="Times New Roman" w:eastAsia="MS Mincho" w:hAnsi="Times New Roman" w:cs="Times New Roman"/>
          <w:b/>
          <w:lang w:val="ru-RU"/>
        </w:rPr>
      </w:pPr>
      <w:proofErr w:type="gramStart"/>
      <w:r w:rsidRPr="007118AF">
        <w:rPr>
          <w:rFonts w:ascii="Times New Roman" w:eastAsia="MS Mincho" w:hAnsi="Times New Roman" w:cs="Times New Roman"/>
          <w:b/>
          <w:lang w:val="ru-RU"/>
        </w:rPr>
        <w:t>необходимых</w:t>
      </w:r>
      <w:proofErr w:type="gramEnd"/>
      <w:r w:rsidRPr="007118AF">
        <w:rPr>
          <w:rFonts w:ascii="Times New Roman" w:eastAsia="MS Mincho" w:hAnsi="Times New Roman" w:cs="Times New Roman"/>
          <w:b/>
          <w:lang w:val="ru-RU"/>
        </w:rPr>
        <w:t xml:space="preserve"> для мониторинга целевого использования выданного займа </w:t>
      </w:r>
    </w:p>
    <w:p w:rsidR="00792B62" w:rsidRPr="007118AF" w:rsidRDefault="00792B62" w:rsidP="00792B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e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3685"/>
        <w:gridCol w:w="3544"/>
      </w:tblGrid>
      <w:tr w:rsidR="00792B62" w:rsidTr="00792B62">
        <w:tc>
          <w:tcPr>
            <w:tcW w:w="2694" w:type="dxa"/>
            <w:vMerge w:val="restart"/>
            <w:vAlign w:val="center"/>
          </w:tcPr>
          <w:p w:rsidR="00792B62" w:rsidRPr="00976487" w:rsidRDefault="00792B62" w:rsidP="00792B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6487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7229" w:type="dxa"/>
            <w:gridSpan w:val="2"/>
            <w:vAlign w:val="center"/>
          </w:tcPr>
          <w:p w:rsidR="00792B62" w:rsidRPr="00976487" w:rsidRDefault="00792B62" w:rsidP="00792B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6487">
              <w:rPr>
                <w:rFonts w:ascii="Times New Roman" w:hAnsi="Times New Roman"/>
                <w:b/>
                <w:sz w:val="24"/>
              </w:rPr>
              <w:t>документы,</w:t>
            </w:r>
          </w:p>
          <w:p w:rsidR="00792B62" w:rsidRPr="00976487" w:rsidRDefault="00792B62" w:rsidP="00792B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6487">
              <w:rPr>
                <w:rFonts w:ascii="Times New Roman" w:hAnsi="Times New Roman"/>
                <w:b/>
                <w:sz w:val="24"/>
              </w:rPr>
              <w:t>подтверждающие</w:t>
            </w:r>
            <w:proofErr w:type="gramEnd"/>
            <w:r w:rsidRPr="00976487">
              <w:rPr>
                <w:rFonts w:ascii="Times New Roman" w:hAnsi="Times New Roman"/>
                <w:b/>
                <w:sz w:val="24"/>
              </w:rPr>
              <w:t xml:space="preserve"> целевое использование</w:t>
            </w:r>
          </w:p>
        </w:tc>
      </w:tr>
      <w:tr w:rsidR="00792B62" w:rsidTr="00792B62">
        <w:tc>
          <w:tcPr>
            <w:tcW w:w="2694" w:type="dxa"/>
            <w:vMerge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92B62" w:rsidRDefault="00792B62" w:rsidP="00792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зависимости от стороны сделки</w:t>
            </w:r>
          </w:p>
        </w:tc>
        <w:tc>
          <w:tcPr>
            <w:tcW w:w="3544" w:type="dxa"/>
          </w:tcPr>
          <w:p w:rsidR="00792B62" w:rsidRDefault="00792B62" w:rsidP="00792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латежные документы</w:t>
            </w:r>
            <w:r>
              <w:rPr>
                <w:rFonts w:ascii="Times New Roman" w:hAnsi="Times New Roman"/>
                <w:sz w:val="20"/>
                <w:szCs w:val="20"/>
              </w:rPr>
              <w:t>, подтверждающие оплату</w:t>
            </w:r>
          </w:p>
        </w:tc>
      </w:tr>
      <w:tr w:rsidR="00792B62" w:rsidRPr="007670AA" w:rsidTr="00792B62">
        <w:tc>
          <w:tcPr>
            <w:tcW w:w="2694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ополнение оборотных средств</w:t>
            </w:r>
          </w:p>
        </w:tc>
        <w:tc>
          <w:tcPr>
            <w:tcW w:w="3685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оговор купли-продажи</w:t>
            </w:r>
            <w:r>
              <w:rPr>
                <w:rFonts w:ascii="Times New Roman" w:hAnsi="Times New Roman"/>
                <w:sz w:val="20"/>
                <w:szCs w:val="20"/>
              </w:rPr>
              <w:t>/поставки (при наличии);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чета-фактуры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оварные накладные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чета на оплату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закупочный акт;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передаточный документ</w:t>
            </w:r>
          </w:p>
        </w:tc>
        <w:tc>
          <w:tcPr>
            <w:tcW w:w="3544" w:type="dxa"/>
            <w:vAlign w:val="center"/>
          </w:tcPr>
          <w:p w:rsidR="00792B62" w:rsidRPr="008B44D9" w:rsidRDefault="00792B62" w:rsidP="00792B6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B44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 безналичной оплате</w:t>
            </w: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платежное поручение</w:t>
            </w:r>
          </w:p>
          <w:p w:rsidR="00792B62" w:rsidRPr="008B44D9" w:rsidRDefault="00792B62" w:rsidP="00792B6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44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 оплате за наличный расчет</w:t>
            </w: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-кассовый чек/ товарный чек, заполненный на бланке строгой отчетности;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-квитанции к ПКО и РКО;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-расписка о получении денежных средств</w:t>
            </w:r>
          </w:p>
        </w:tc>
      </w:tr>
      <w:tr w:rsidR="00792B62" w:rsidRPr="007670AA" w:rsidTr="00792B62">
        <w:tc>
          <w:tcPr>
            <w:tcW w:w="2694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 xml:space="preserve">троительство, реконструкция объектов недвижимости,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ремонт, 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модернизация производства, техническое перевооружение производственных объектов</w:t>
            </w:r>
          </w:p>
        </w:tc>
        <w:tc>
          <w:tcPr>
            <w:tcW w:w="3685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подряда, оказания у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наличии);</w:t>
            </w:r>
          </w:p>
          <w:p w:rsidR="00792B62" w:rsidRPr="0088287E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>чета-фактуры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Pr="0088287E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>оварные накладные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>кты выполненных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87E">
              <w:rPr>
                <w:rFonts w:ascii="Times New Roman" w:hAnsi="Times New Roman"/>
                <w:sz w:val="20"/>
                <w:szCs w:val="20"/>
              </w:rPr>
              <w:t>/оказанных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передаточный документ</w:t>
            </w:r>
          </w:p>
        </w:tc>
        <w:tc>
          <w:tcPr>
            <w:tcW w:w="3544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 w:rsidRPr="008B44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 безналичной оплате</w:t>
            </w: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платежное поручение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 w:rsidRPr="008B44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 оплате за наличный расчет</w:t>
            </w: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-кассовый чек/ товарный чек, заполненный на бланке строгой отчетности;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кт приема-передачи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денежных средств;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-квитанции к ПКО и РКО;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-расписка о получении денежных средств</w:t>
            </w:r>
          </w:p>
        </w:tc>
      </w:tr>
      <w:tr w:rsidR="00792B62" w:rsidRPr="007670AA" w:rsidTr="00792B62">
        <w:tc>
          <w:tcPr>
            <w:tcW w:w="2694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риобретение объектов основных средств</w:t>
            </w:r>
          </w:p>
        </w:tc>
        <w:tc>
          <w:tcPr>
            <w:tcW w:w="3685" w:type="dxa"/>
            <w:vAlign w:val="center"/>
          </w:tcPr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оговор купли-продажи</w:t>
            </w:r>
            <w:r>
              <w:rPr>
                <w:rFonts w:ascii="Times New Roman" w:hAnsi="Times New Roman"/>
                <w:sz w:val="20"/>
                <w:szCs w:val="20"/>
              </w:rPr>
              <w:t>/поставки;</w:t>
            </w:r>
          </w:p>
          <w:p w:rsidR="00792B62" w:rsidRPr="008B44D9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чета-фактуры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Pr="008B44D9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оварные накладные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кт приема-передачи</w:t>
            </w:r>
          </w:p>
        </w:tc>
        <w:tc>
          <w:tcPr>
            <w:tcW w:w="3544" w:type="dxa"/>
            <w:vAlign w:val="center"/>
          </w:tcPr>
          <w:p w:rsidR="00792B62" w:rsidRPr="008B44D9" w:rsidRDefault="00792B62" w:rsidP="00792B6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44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 безналичной оплате</w:t>
            </w: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6487">
              <w:rPr>
                <w:rFonts w:ascii="Times New Roman" w:hAnsi="Times New Roman"/>
                <w:sz w:val="20"/>
                <w:szCs w:val="20"/>
              </w:rPr>
              <w:t>платежное поручение</w:t>
            </w:r>
          </w:p>
          <w:p w:rsidR="00792B62" w:rsidRPr="008B44D9" w:rsidRDefault="00792B62" w:rsidP="00792B6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44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 оплате за наличный расчет</w:t>
            </w:r>
            <w:r w:rsidRPr="008B44D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-кассовый чек/ товарный чек, заполненный на бланке строгой отчетности;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r w:rsidRPr="008B44D9">
              <w:rPr>
                <w:rFonts w:ascii="Times New Roman" w:hAnsi="Times New Roman"/>
                <w:sz w:val="20"/>
                <w:szCs w:val="20"/>
              </w:rPr>
              <w:t>кт приема-передачи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денежных средств;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-квитанции к ПКО и РКО;</w:t>
            </w:r>
          </w:p>
          <w:p w:rsidR="00792B62" w:rsidRDefault="00792B62" w:rsidP="00792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-расписка о получении денежных средств</w:t>
            </w:r>
          </w:p>
        </w:tc>
      </w:tr>
    </w:tbl>
    <w:p w:rsidR="00792B62" w:rsidRDefault="00792B62" w:rsidP="00792B62">
      <w:pPr>
        <w:rPr>
          <w:rFonts w:ascii="Times New Roman" w:hAnsi="Times New Roman" w:cs="Times New Roman"/>
          <w:sz w:val="20"/>
          <w:szCs w:val="20"/>
        </w:rPr>
      </w:pPr>
      <w:r w:rsidRPr="007118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446" w:rsidRPr="00B52125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52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B521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52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подтверждающие целевое использование заемных средств</w:t>
      </w:r>
      <w:r w:rsidR="007A5D77" w:rsidRPr="00B52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>на развитие промышленной площадки: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Разработку проектно-сметной документации и (или) выполнение инженерных изысканий: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Договор на разработку проектно-сметной документации соответственно на индустриальный (промышленный) парк, промышленный технопарк, промышленную площадку и (или) договор на выполнение инженерных изысканий;</w:t>
      </w:r>
    </w:p>
    <w:p w:rsidR="00F47446" w:rsidRPr="00B52125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Получение положительного заключения государственной экспертизы проектно-сметной документации и (или) результатов инженерных изысканий, а также заключения государственной экспертизы о достоверности сметной стоимости объектов инфраструктуры индустриальных (промышленных) парков, промышленных технопарков, промышленных площадок: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Договор на проведение государственной экспертизы проектно-сметной документации и результатов инженерных изысканий, выполненных для подготовки проектно-сметной документации и (или) договор на проведение государственной 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экспертизы положительного заключения о достоверности определения сметной стоимости строительства, реконструкции, капитального ремонта объекта капитального строительства;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Создание объектов инфраструктуры индустриальных (промышленных) парков, промышленных технопарков, промышленных площадок (создание и (или) реконструкция систем водо-, тепл</w:t>
      </w:r>
      <w:proofErr w:type="gramStart"/>
      <w:r w:rsidRPr="00B5212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, газо- и электроснабжения, канализации, очистных сооружений, в том числе в целях повышения их энергетической эффективности, дорог и подъездных путей и (или) иных объектов инженерных сетей и коммуникаций, в том числе внеплощадочных: </w:t>
      </w:r>
    </w:p>
    <w:p w:rsidR="00F47446" w:rsidRPr="00B52125" w:rsidRDefault="00F47446" w:rsidP="00F4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проектной документации, разработанной в соответствии с федеральным законодательством; </w:t>
      </w:r>
    </w:p>
    <w:p w:rsidR="00F47446" w:rsidRPr="00B52125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получение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определения сметной стоимости строительства, реконструкции, капитального ремонта объектов инфраструктуры соответственно индустриального (промышленного) парка, промышленного технопарка, промышленной площадки; </w:t>
      </w:r>
    </w:p>
    <w:p w:rsidR="00F47446" w:rsidRPr="00B52125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сводных сметных расчетов стоимости строительства (реконструкции, в том числе с элементами реставрации, технического перевооружения) объектов инфраструктуры соответственно индустриального (промышленного) парка, промышленного технопарка, промышленной площадки;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получение разрешения на строительство объекта капитального строительства соответственно индустриального (промышленного) парка, промышленного технопарка, промышленной площадки (при наличии);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Внесение платы за технологическое присоединение объектов инфраструктуры индустриальных (промышленных) парков, промышленных технопарков, промышленных площадок к инженерным сетям и коммуникациям общего пользования: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работ (услуг) по технологическому присоединению к инженерным сетям: электроснабжения, газоснабжения, водоснабжения и водоотведения;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Подготовку документации по планировке территории: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смета (расчет) на выполнение работ (услуг) по планировке территории; </w:t>
      </w:r>
    </w:p>
    <w:p w:rsidR="00F47446" w:rsidRPr="00B52125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11"/>
      <w:bookmarkEnd w:id="18"/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технологического, инженерного, производственного оборудования, оборудования для переработки продукции, лабораторного, выставочного оборудования (включая программное обеспечение, монтаж и пусконаладочные работы)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смета (расчет) на приобретение технологического, инженерного, производственного оборудования, оборудования для переработки продукции, лабораторного, выставочного оборудования (включая программное обеспечение, монтаж и пусконаладочные работы); </w:t>
      </w:r>
      <w:proofErr w:type="gramEnd"/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13"/>
      <w:bookmarkEnd w:id="19"/>
      <w:r w:rsidRPr="00B52125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Создание индустриальных (промышленных) парков, промышленных технопарков, промышленных площадок, в том числе проведение коммуникаций, строительство и (или) реконструкцию производственных зданий, строений, сооружений: </w:t>
      </w:r>
      <w:proofErr w:type="gramEnd"/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проектная документация, разработанная в соответствии с федеральным законодательством;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проектной документации и результаты инженерных изысканий, выполненных для подготовки такой проектной документации; </w:t>
      </w:r>
    </w:p>
    <w:p w:rsidR="00F47446" w:rsidRPr="00B52125" w:rsidRDefault="00F47446" w:rsidP="00F474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о достоверности определения сметной стоимости строительства, реконструкции, капитального ремонта объекта капитального строительства; </w:t>
      </w:r>
    </w:p>
    <w:p w:rsidR="00F47446" w:rsidRPr="00B52125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сводная смета расчетов стоимости строительства (реконструкции, в том числе с элементами реставрации, технического перевооружения) объектов капитального строительства; </w:t>
      </w:r>
    </w:p>
    <w:p w:rsidR="00F47446" w:rsidRPr="005F06CA" w:rsidRDefault="00F47446" w:rsidP="00F47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2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Утвержденная локальная смета на закупку материально-технических ресурсов (в отношении объектов капитального строительства, по которым планируется закупка материально-технических ресурсов).</w:t>
      </w:r>
      <w:r w:rsidRPr="005F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FED" w:rsidRDefault="00114FED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746" w:rsidRDefault="00046746" w:rsidP="00792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FED" w:rsidRDefault="00114FED" w:rsidP="00792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8"/>
        <w:gridCol w:w="939"/>
        <w:gridCol w:w="1033"/>
        <w:gridCol w:w="1077"/>
        <w:gridCol w:w="2410"/>
        <w:gridCol w:w="276"/>
        <w:gridCol w:w="355"/>
        <w:gridCol w:w="1016"/>
        <w:gridCol w:w="354"/>
        <w:gridCol w:w="1453"/>
        <w:gridCol w:w="373"/>
      </w:tblGrid>
      <w:tr w:rsidR="00114FED" w:rsidRPr="00114FED" w:rsidTr="00114FED">
        <w:trPr>
          <w:trHeight w:val="375"/>
        </w:trPr>
        <w:tc>
          <w:tcPr>
            <w:tcW w:w="9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20" w:name="RANGE!A1:J49"/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 осмотра места ведения бизнеса</w:t>
            </w:r>
            <w:bookmarkEnd w:id="20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"     " _____________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0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Заемщик: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2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 займа: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0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Вид деятельности: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2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Фактический адрес ведения бизнеса: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соответствует </w:t>
            </w:r>
            <w:proofErr w:type="gramStart"/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указанному</w:t>
            </w:r>
            <w:proofErr w:type="gramEnd"/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 Анкете заемщика: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30"/>
        </w:trPr>
        <w:tc>
          <w:tcPr>
            <w:tcW w:w="9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Место осуществления деятельности: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помещение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________________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Наличие сезонности в бизнесе: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9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285"/>
        </w:trPr>
        <w:tc>
          <w:tcPr>
            <w:tcW w:w="9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84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Осуществлено визуальное подтверждение наличия материальных активов: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недвижимость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мебель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 и полуфабрикаты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Примечание: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9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9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9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Сотрудник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РФРП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/___________________________/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4FED" w:rsidRPr="00114FED" w:rsidTr="00114FED">
        <w:trPr>
          <w:trHeight w:val="300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Заемщик / </w:t>
            </w:r>
          </w:p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Представитель Заемщика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ED">
              <w:rPr>
                <w:rFonts w:ascii="Times New Roman" w:eastAsia="Times New Roman" w:hAnsi="Times New Roman" w:cs="Times New Roman"/>
                <w:color w:val="000000"/>
              </w:rPr>
              <w:t>/___________________________/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14FED" w:rsidRDefault="00114FED" w:rsidP="00114FED">
      <w:pPr>
        <w:rPr>
          <w:rFonts w:ascii="Times New Roman" w:hAnsi="Times New Roman" w:cs="Times New Roman"/>
          <w:sz w:val="24"/>
          <w:szCs w:val="24"/>
        </w:rPr>
      </w:pPr>
    </w:p>
    <w:p w:rsidR="00F0542F" w:rsidRDefault="00F0542F" w:rsidP="00114FED">
      <w:pPr>
        <w:rPr>
          <w:rFonts w:ascii="Times New Roman" w:hAnsi="Times New Roman" w:cs="Times New Roman"/>
          <w:sz w:val="24"/>
          <w:szCs w:val="24"/>
        </w:rPr>
      </w:pPr>
    </w:p>
    <w:p w:rsidR="00515754" w:rsidRDefault="00C66F99" w:rsidP="005157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5754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515754" w:rsidRDefault="00515754" w:rsidP="00515754">
      <w:pPr>
        <w:pStyle w:val="18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15754" w:rsidRDefault="00515754" w:rsidP="00515754">
      <w:pPr>
        <w:pStyle w:val="18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515754" w:rsidRDefault="00515754" w:rsidP="00515754">
      <w:pPr>
        <w:pStyle w:val="18"/>
        <w:spacing w:line="240" w:lineRule="auto"/>
        <w:ind w:firstLine="140"/>
        <w:rPr>
          <w:sz w:val="26"/>
          <w:szCs w:val="26"/>
        </w:rPr>
      </w:pPr>
      <w:r>
        <w:rPr>
          <w:b/>
          <w:bCs/>
          <w:sz w:val="26"/>
          <w:szCs w:val="26"/>
        </w:rPr>
        <w:t>осмотра и оценки залога, представленного в счет обеспечения возврата</w:t>
      </w:r>
    </w:p>
    <w:p w:rsidR="00515754" w:rsidRDefault="00515754" w:rsidP="00515754">
      <w:pPr>
        <w:pStyle w:val="18"/>
        <w:spacing w:after="26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займа (движимое имущество)</w:t>
      </w:r>
    </w:p>
    <w:p w:rsidR="00515754" w:rsidRDefault="00515754" w:rsidP="00515754">
      <w:pPr>
        <w:pStyle w:val="18"/>
        <w:tabs>
          <w:tab w:val="left" w:pos="5395"/>
          <w:tab w:val="left" w:leader="underscore" w:pos="6259"/>
          <w:tab w:val="left" w:leader="underscore" w:pos="7392"/>
        </w:tabs>
        <w:spacing w:after="260" w:line="240" w:lineRule="auto"/>
        <w:ind w:firstLine="0"/>
      </w:pPr>
      <w:r>
        <w:rPr>
          <w:b/>
          <w:bCs/>
        </w:rPr>
        <w:t>г. Горно-Алтайск</w:t>
      </w:r>
      <w:r>
        <w:rPr>
          <w:b/>
          <w:bCs/>
        </w:rPr>
        <w:tab/>
        <w:t>«</w:t>
      </w:r>
      <w:r>
        <w:rPr>
          <w:b/>
          <w:bCs/>
        </w:rPr>
        <w:tab/>
        <w:t>»</w:t>
      </w:r>
      <w:r>
        <w:rPr>
          <w:b/>
          <w:bCs/>
        </w:rPr>
        <w:tab/>
        <w:t>20 г.</w:t>
      </w:r>
    </w:p>
    <w:p w:rsidR="00515754" w:rsidRDefault="00515754" w:rsidP="00515754">
      <w:pPr>
        <w:pStyle w:val="18"/>
        <w:tabs>
          <w:tab w:val="left" w:leader="underscore" w:pos="4409"/>
        </w:tabs>
        <w:spacing w:after="260" w:line="240" w:lineRule="auto"/>
        <w:ind w:firstLine="0"/>
      </w:pPr>
      <w:r>
        <w:rPr>
          <w:b/>
          <w:bCs/>
        </w:rPr>
        <w:t>Заемщик:</w:t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leader="underscore" w:pos="6854"/>
        </w:tabs>
        <w:spacing w:after="260" w:line="240" w:lineRule="auto"/>
        <w:ind w:firstLine="0"/>
      </w:pPr>
      <w:r>
        <w:rPr>
          <w:b/>
          <w:bCs/>
        </w:rPr>
        <w:t>Залогодатель:</w:t>
      </w:r>
      <w:r>
        <w:rPr>
          <w:b/>
          <w:bCs/>
        </w:rPr>
        <w:tab/>
      </w:r>
    </w:p>
    <w:p w:rsidR="00515754" w:rsidRDefault="00515754" w:rsidP="00515754">
      <w:pPr>
        <w:pStyle w:val="18"/>
        <w:spacing w:line="240" w:lineRule="auto"/>
        <w:ind w:firstLine="0"/>
      </w:pPr>
      <w:r>
        <w:rPr>
          <w:b/>
          <w:bCs/>
        </w:rPr>
        <w:t>произведен осмотр имущества, предлагаемого в залог:</w:t>
      </w:r>
    </w:p>
    <w:p w:rsidR="00515754" w:rsidRDefault="00515754" w:rsidP="00515754">
      <w:pPr>
        <w:pStyle w:val="18"/>
        <w:spacing w:line="240" w:lineRule="auto"/>
        <w:ind w:firstLine="0"/>
      </w:pPr>
      <w:r>
        <w:rPr>
          <w:b/>
          <w:bCs/>
        </w:rPr>
        <w:t>автомобиль</w:t>
      </w:r>
    </w:p>
    <w:p w:rsidR="00515754" w:rsidRDefault="00515754" w:rsidP="00515754">
      <w:pPr>
        <w:pStyle w:val="18"/>
        <w:tabs>
          <w:tab w:val="left" w:pos="2006"/>
          <w:tab w:val="left" w:leader="underscore" w:pos="4596"/>
        </w:tabs>
        <w:spacing w:line="240" w:lineRule="auto"/>
        <w:ind w:firstLine="0"/>
      </w:pPr>
      <w:r>
        <w:rPr>
          <w:b/>
          <w:bCs/>
        </w:rPr>
        <w:t>Марка</w:t>
      </w:r>
      <w:r>
        <w:rPr>
          <w:b/>
          <w:bCs/>
        </w:rPr>
        <w:tab/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leader="underscore" w:pos="4596"/>
        </w:tabs>
        <w:spacing w:line="240" w:lineRule="auto"/>
        <w:ind w:firstLine="0"/>
      </w:pPr>
      <w:r>
        <w:rPr>
          <w:b/>
          <w:bCs/>
        </w:rPr>
        <w:t xml:space="preserve">Год выпуска </w:t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pos="2006"/>
          <w:tab w:val="left" w:leader="underscore" w:pos="4596"/>
        </w:tabs>
        <w:spacing w:line="218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VIN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15754" w:rsidRDefault="00515754" w:rsidP="00515754">
      <w:pPr>
        <w:pStyle w:val="18"/>
        <w:tabs>
          <w:tab w:val="left" w:leader="underscore" w:pos="4596"/>
        </w:tabs>
        <w:spacing w:line="240" w:lineRule="auto"/>
        <w:ind w:firstLine="0"/>
      </w:pPr>
      <w:proofErr w:type="spellStart"/>
      <w:r>
        <w:rPr>
          <w:b/>
          <w:bCs/>
        </w:rPr>
        <w:t>Гос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омер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pos="2006"/>
          <w:tab w:val="left" w:leader="underscore" w:pos="4596"/>
        </w:tabs>
        <w:spacing w:line="233" w:lineRule="auto"/>
        <w:ind w:firstLine="0"/>
      </w:pPr>
      <w:r>
        <w:rPr>
          <w:b/>
          <w:bCs/>
        </w:rPr>
        <w:t>Двигатель №</w:t>
      </w:r>
      <w:r>
        <w:rPr>
          <w:b/>
          <w:bCs/>
        </w:rPr>
        <w:tab/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pos="2006"/>
          <w:tab w:val="left" w:leader="underscore" w:pos="4596"/>
        </w:tabs>
        <w:spacing w:line="240" w:lineRule="auto"/>
        <w:ind w:firstLine="0"/>
      </w:pPr>
      <w:r>
        <w:rPr>
          <w:b/>
          <w:bCs/>
        </w:rPr>
        <w:t>Кузов №</w:t>
      </w:r>
      <w:r>
        <w:rPr>
          <w:b/>
          <w:bCs/>
        </w:rPr>
        <w:tab/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pos="2006"/>
          <w:tab w:val="left" w:leader="underscore" w:pos="4596"/>
        </w:tabs>
        <w:spacing w:line="240" w:lineRule="auto"/>
        <w:ind w:firstLine="0"/>
      </w:pPr>
      <w:r>
        <w:rPr>
          <w:b/>
          <w:bCs/>
        </w:rPr>
        <w:t>Шасси №</w:t>
      </w:r>
      <w:r>
        <w:rPr>
          <w:b/>
          <w:bCs/>
        </w:rPr>
        <w:tab/>
      </w:r>
      <w:r>
        <w:rPr>
          <w:b/>
          <w:bCs/>
        </w:rPr>
        <w:tab/>
      </w:r>
    </w:p>
    <w:p w:rsidR="00515754" w:rsidRDefault="00515754" w:rsidP="00515754">
      <w:pPr>
        <w:pStyle w:val="18"/>
        <w:tabs>
          <w:tab w:val="left" w:pos="2006"/>
          <w:tab w:val="left" w:leader="underscore" w:pos="4596"/>
        </w:tabs>
        <w:spacing w:after="260" w:line="240" w:lineRule="auto"/>
        <w:ind w:firstLine="0"/>
      </w:pPr>
      <w:r>
        <w:rPr>
          <w:b/>
          <w:bCs/>
        </w:rPr>
        <w:t>Цвет</w:t>
      </w:r>
      <w:r>
        <w:rPr>
          <w:b/>
          <w:bCs/>
        </w:rPr>
        <w:tab/>
      </w:r>
      <w:r>
        <w:rPr>
          <w:b/>
          <w:bCs/>
        </w:rPr>
        <w:tab/>
      </w:r>
    </w:p>
    <w:p w:rsidR="00515754" w:rsidRDefault="00515754" w:rsidP="00515754">
      <w:pPr>
        <w:pStyle w:val="18"/>
        <w:numPr>
          <w:ilvl w:val="0"/>
          <w:numId w:val="49"/>
        </w:numPr>
        <w:tabs>
          <w:tab w:val="left" w:pos="325"/>
          <w:tab w:val="left" w:leader="underscore" w:pos="6014"/>
        </w:tabs>
        <w:spacing w:line="240" w:lineRule="auto"/>
        <w:ind w:firstLine="0"/>
      </w:pPr>
      <w:bookmarkStart w:id="21" w:name="bookmark89"/>
      <w:bookmarkEnd w:id="21"/>
      <w:r>
        <w:t>Пробег показания спидометра тыс./км</w:t>
      </w:r>
      <w:r>
        <w:tab/>
      </w:r>
    </w:p>
    <w:p w:rsidR="00515754" w:rsidRDefault="00515754" w:rsidP="00515754">
      <w:pPr>
        <w:pStyle w:val="18"/>
        <w:numPr>
          <w:ilvl w:val="0"/>
          <w:numId w:val="49"/>
        </w:numPr>
        <w:tabs>
          <w:tab w:val="left" w:pos="354"/>
          <w:tab w:val="left" w:leader="underscore" w:pos="3691"/>
        </w:tabs>
        <w:spacing w:line="240" w:lineRule="auto"/>
        <w:ind w:firstLine="0"/>
      </w:pPr>
      <w:bookmarkStart w:id="22" w:name="bookmark90"/>
      <w:bookmarkEnd w:id="22"/>
      <w:r>
        <w:t>Срок службы</w:t>
      </w:r>
      <w:r>
        <w:tab/>
      </w:r>
    </w:p>
    <w:p w:rsidR="00515754" w:rsidRDefault="00515754" w:rsidP="00515754">
      <w:pPr>
        <w:pStyle w:val="18"/>
        <w:numPr>
          <w:ilvl w:val="0"/>
          <w:numId w:val="49"/>
        </w:numPr>
        <w:tabs>
          <w:tab w:val="left" w:pos="358"/>
          <w:tab w:val="left" w:leader="underscore" w:pos="4596"/>
          <w:tab w:val="left" w:leader="underscore" w:pos="5045"/>
        </w:tabs>
        <w:spacing w:line="240" w:lineRule="auto"/>
        <w:ind w:firstLine="0"/>
      </w:pPr>
      <w:bookmarkStart w:id="23" w:name="bookmark91"/>
      <w:bookmarkStart w:id="24" w:name="bookmark92"/>
      <w:bookmarkEnd w:id="23"/>
      <w:bookmarkEnd w:id="24"/>
      <w:r>
        <w:t xml:space="preserve">Внешнее состояние </w:t>
      </w:r>
      <w:r>
        <w:tab/>
      </w:r>
      <w:r>
        <w:tab/>
      </w:r>
    </w:p>
    <w:p w:rsidR="00515754" w:rsidRDefault="00515754" w:rsidP="00515754">
      <w:pPr>
        <w:pStyle w:val="18"/>
        <w:numPr>
          <w:ilvl w:val="0"/>
          <w:numId w:val="49"/>
        </w:numPr>
        <w:tabs>
          <w:tab w:val="left" w:pos="358"/>
          <w:tab w:val="left" w:leader="underscore" w:pos="5045"/>
        </w:tabs>
        <w:spacing w:after="500" w:line="240" w:lineRule="auto"/>
        <w:ind w:firstLine="0"/>
      </w:pPr>
      <w:bookmarkStart w:id="25" w:name="bookmark93"/>
      <w:bookmarkEnd w:id="25"/>
      <w:r>
        <w:t xml:space="preserve">Состояние салона </w:t>
      </w:r>
      <w:r>
        <w:tab/>
      </w:r>
    </w:p>
    <w:p w:rsidR="00515754" w:rsidRDefault="00515754" w:rsidP="00515754">
      <w:pPr>
        <w:pStyle w:val="18"/>
        <w:spacing w:after="260" w:line="240" w:lineRule="auto"/>
        <w:ind w:firstLine="0"/>
      </w:pPr>
      <w:r>
        <w:t>Залог относится к ликвидному имуществу: □ да □ нет</w:t>
      </w:r>
    </w:p>
    <w:p w:rsidR="00515754" w:rsidRDefault="00515754" w:rsidP="00515754">
      <w:pPr>
        <w:pStyle w:val="18"/>
        <w:tabs>
          <w:tab w:val="left" w:pos="4409"/>
          <w:tab w:val="left" w:leader="underscore" w:pos="5678"/>
        </w:tabs>
        <w:spacing w:line="240" w:lineRule="auto"/>
        <w:ind w:firstLine="0"/>
      </w:pPr>
      <w:r>
        <w:t>Рыночная стоимость имущества</w:t>
      </w:r>
      <w:r>
        <w:tab/>
      </w:r>
      <w:r>
        <w:tab/>
      </w:r>
    </w:p>
    <w:p w:rsidR="00515754" w:rsidRDefault="00515754" w:rsidP="00515754">
      <w:pPr>
        <w:pStyle w:val="18"/>
        <w:tabs>
          <w:tab w:val="left" w:pos="4409"/>
          <w:tab w:val="left" w:leader="underscore" w:pos="5678"/>
        </w:tabs>
        <w:spacing w:line="240" w:lineRule="auto"/>
        <w:ind w:firstLine="0"/>
      </w:pPr>
      <w:r>
        <w:t>Поправочный коэффициент</w:t>
      </w:r>
      <w:r>
        <w:tab/>
      </w:r>
      <w:r>
        <w:tab/>
      </w:r>
    </w:p>
    <w:p w:rsidR="00515754" w:rsidRDefault="00515754" w:rsidP="00515754">
      <w:pPr>
        <w:pStyle w:val="18"/>
        <w:spacing w:after="740" w:line="240" w:lineRule="auto"/>
        <w:ind w:firstLine="0"/>
      </w:pPr>
      <w:r>
        <w:t>Залоговая стоимость</w:t>
      </w:r>
    </w:p>
    <w:p w:rsidR="00515754" w:rsidRDefault="00515754" w:rsidP="00515754">
      <w:pPr>
        <w:pStyle w:val="18"/>
        <w:spacing w:after="260" w:line="240" w:lineRule="auto"/>
        <w:ind w:firstLine="0"/>
      </w:pPr>
      <w:r>
        <w:t>Фотоотчет прилагается</w:t>
      </w:r>
    </w:p>
    <w:p w:rsidR="00515754" w:rsidRPr="00E672C6" w:rsidRDefault="00515754" w:rsidP="00515754">
      <w:pPr>
        <w:pStyle w:val="25"/>
        <w:tabs>
          <w:tab w:val="left" w:leader="underscore" w:pos="1200"/>
          <w:tab w:val="left" w:leader="underscore" w:pos="2314"/>
          <w:tab w:val="left" w:leader="underscore" w:pos="3346"/>
        </w:tabs>
        <w:spacing w:after="260" w:line="240" w:lineRule="auto"/>
        <w:sectPr w:rsidR="00515754" w:rsidRPr="00E672C6" w:rsidSect="00934CBC">
          <w:footerReference w:type="default" r:id="rId10"/>
          <w:footerReference w:type="first" r:id="rId11"/>
          <w:pgSz w:w="11909" w:h="16840"/>
          <w:pgMar w:top="1134" w:right="850" w:bottom="1134" w:left="1701" w:header="0" w:footer="567" w:gutter="0"/>
          <w:cols w:space="720"/>
          <w:noEndnote/>
          <w:titlePg/>
          <w:docGrid w:linePitch="360"/>
        </w:sectPr>
      </w:pPr>
      <w:r>
        <w:tab/>
        <w:t>/___________________</w:t>
      </w:r>
      <w:r w:rsidRPr="00E672C6">
        <w:t>/</w:t>
      </w:r>
    </w:p>
    <w:p w:rsidR="00515754" w:rsidRDefault="00515754" w:rsidP="00515754">
      <w:pPr>
        <w:pStyle w:val="1a"/>
        <w:keepNext/>
        <w:keepLines/>
        <w:spacing w:after="0"/>
      </w:pPr>
      <w:bookmarkStart w:id="26" w:name="bookmark94"/>
      <w:bookmarkStart w:id="27" w:name="bookmark95"/>
      <w:bookmarkStart w:id="28" w:name="bookmark96"/>
      <w:r>
        <w:lastRenderedPageBreak/>
        <w:t>АКТ</w:t>
      </w:r>
      <w:bookmarkEnd w:id="26"/>
      <w:bookmarkEnd w:id="27"/>
      <w:bookmarkEnd w:id="28"/>
    </w:p>
    <w:p w:rsidR="00515754" w:rsidRDefault="00515754" w:rsidP="00515754">
      <w:pPr>
        <w:pStyle w:val="1a"/>
        <w:keepNext/>
        <w:keepLines/>
      </w:pPr>
      <w:bookmarkStart w:id="29" w:name="bookmark97"/>
      <w:bookmarkStart w:id="30" w:name="bookmark98"/>
      <w:bookmarkStart w:id="31" w:name="bookmark99"/>
      <w:r>
        <w:t>осмотра и оценки залога, представленного в счет обеспечения</w:t>
      </w:r>
      <w:r>
        <w:br/>
        <w:t>возврата займа (недвижимое имущество)</w:t>
      </w:r>
      <w:bookmarkEnd w:id="29"/>
      <w:bookmarkEnd w:id="30"/>
      <w:bookmarkEnd w:id="31"/>
    </w:p>
    <w:p w:rsidR="00515754" w:rsidRDefault="00515754" w:rsidP="00515754">
      <w:pPr>
        <w:pStyle w:val="37"/>
        <w:tabs>
          <w:tab w:val="left" w:leader="underscore" w:pos="389"/>
          <w:tab w:val="left" w:pos="1649"/>
        </w:tabs>
      </w:pPr>
      <w:r>
        <w:t>«____»  ____________     20__  г.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92"/>
        <w:gridCol w:w="985"/>
        <w:gridCol w:w="3296"/>
        <w:gridCol w:w="3197"/>
      </w:tblGrid>
      <w:tr w:rsidR="00515754" w:rsidRPr="0099373F" w:rsidTr="00934CBC"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:rsidR="00515754" w:rsidRPr="003B52B3" w:rsidRDefault="00515754" w:rsidP="00934CBC">
            <w:pPr>
              <w:rPr>
                <w:rFonts w:ascii="Times New Roman" w:hAnsi="Times New Roman"/>
                <w:b/>
              </w:rPr>
            </w:pPr>
            <w:r w:rsidRPr="003B52B3">
              <w:rPr>
                <w:rFonts w:ascii="Times New Roman" w:hAnsi="Times New Roman"/>
                <w:b/>
              </w:rPr>
              <w:t>Заемщик</w:t>
            </w:r>
          </w:p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 w:rsidRPr="003B52B3">
              <w:rPr>
                <w:rFonts w:ascii="Times New Roman" w:hAnsi="Times New Roman"/>
                <w:b/>
              </w:rPr>
              <w:t>Залогодатель</w:t>
            </w:r>
          </w:p>
        </w:tc>
        <w:tc>
          <w:tcPr>
            <w:tcW w:w="7528" w:type="dxa"/>
            <w:gridSpan w:val="3"/>
            <w:tcBorders>
              <w:top w:val="nil"/>
              <w:left w:val="nil"/>
              <w:right w:val="nil"/>
            </w:tcBorders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7528" w:type="dxa"/>
            <w:gridSpan w:val="3"/>
            <w:tcBorders>
              <w:left w:val="nil"/>
              <w:right w:val="nil"/>
            </w:tcBorders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9621" w:type="dxa"/>
            <w:gridSpan w:val="4"/>
            <w:tcBorders>
              <w:top w:val="nil"/>
              <w:left w:val="nil"/>
              <w:right w:val="nil"/>
            </w:tcBorders>
          </w:tcPr>
          <w:p w:rsidR="00515754" w:rsidRDefault="00515754" w:rsidP="00934CBC">
            <w:pPr>
              <w:pStyle w:val="18"/>
              <w:ind w:firstLine="0"/>
              <w:rPr>
                <w:b/>
                <w:bCs/>
              </w:rPr>
            </w:pPr>
          </w:p>
          <w:p w:rsidR="00515754" w:rsidRPr="003B52B3" w:rsidRDefault="00515754" w:rsidP="00934CBC">
            <w:pPr>
              <w:pStyle w:val="18"/>
              <w:ind w:firstLine="0"/>
              <w:rPr>
                <w:b/>
                <w:bCs/>
                <w:sz w:val="24"/>
                <w:szCs w:val="24"/>
              </w:rPr>
            </w:pPr>
            <w:r w:rsidRPr="003B52B3">
              <w:rPr>
                <w:b/>
                <w:bCs/>
                <w:sz w:val="24"/>
                <w:szCs w:val="24"/>
              </w:rPr>
              <w:t>произведен осмотр имущества, предлагаемого в залог:</w:t>
            </w:r>
          </w:p>
          <w:p w:rsidR="00515754" w:rsidRPr="0099373F" w:rsidRDefault="00515754" w:rsidP="00934CBC">
            <w:pPr>
              <w:pStyle w:val="18"/>
              <w:ind w:firstLine="0"/>
            </w:pPr>
          </w:p>
        </w:tc>
      </w:tr>
      <w:tr w:rsidR="00515754" w:rsidRPr="0099373F" w:rsidTr="00934CBC">
        <w:tc>
          <w:tcPr>
            <w:tcW w:w="3085" w:type="dxa"/>
            <w:gridSpan w:val="2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 w:rsidRPr="009937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18" w:type="dxa"/>
            <w:vAlign w:val="center"/>
          </w:tcPr>
          <w:p w:rsidR="00515754" w:rsidRDefault="00515754" w:rsidP="00934CBC">
            <w:pPr>
              <w:rPr>
                <w:rFonts w:ascii="Times New Roman" w:hAnsi="Times New Roman"/>
              </w:rPr>
            </w:pPr>
          </w:p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Pr="003B52B3">
              <w:rPr>
                <w:rFonts w:ascii="Times New Roman" w:hAnsi="Times New Roman"/>
              </w:rPr>
              <w:t xml:space="preserve">местонахождения </w:t>
            </w:r>
          </w:p>
        </w:tc>
        <w:tc>
          <w:tcPr>
            <w:tcW w:w="3318" w:type="dxa"/>
            <w:vAlign w:val="center"/>
          </w:tcPr>
          <w:p w:rsidR="00515754" w:rsidRDefault="00515754" w:rsidP="00934CBC">
            <w:pPr>
              <w:rPr>
                <w:rFonts w:ascii="Times New Roman" w:hAnsi="Times New Roman"/>
              </w:rPr>
            </w:pPr>
          </w:p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 w:rsidRPr="0099373F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3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 w:rsidRPr="0099373F">
              <w:rPr>
                <w:rFonts w:ascii="Times New Roman" w:hAnsi="Times New Roman"/>
              </w:rPr>
              <w:t>площадь</w:t>
            </w:r>
          </w:p>
        </w:tc>
        <w:tc>
          <w:tcPr>
            <w:tcW w:w="33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 w:rsidRPr="0099373F"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3318" w:type="dxa"/>
            <w:vAlign w:val="center"/>
          </w:tcPr>
          <w:p w:rsidR="00515754" w:rsidRDefault="00515754" w:rsidP="00934CBC">
            <w:pPr>
              <w:rPr>
                <w:rFonts w:ascii="Times New Roman" w:hAnsi="Times New Roman"/>
              </w:rPr>
            </w:pPr>
          </w:p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 w:rsidRPr="0099373F">
              <w:rPr>
                <w:rFonts w:ascii="Times New Roman" w:hAnsi="Times New Roman"/>
              </w:rPr>
              <w:t>виды разрешенного использования</w:t>
            </w:r>
          </w:p>
        </w:tc>
        <w:tc>
          <w:tcPr>
            <w:tcW w:w="33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vAlign w:val="center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9621" w:type="dxa"/>
            <w:gridSpan w:val="4"/>
            <w:tcBorders>
              <w:left w:val="nil"/>
              <w:right w:val="nil"/>
            </w:tcBorders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9373F">
              <w:rPr>
                <w:rFonts w:ascii="Times New Roman" w:hAnsi="Times New Roman"/>
              </w:rPr>
              <w:t xml:space="preserve">ыночная стоимость </w:t>
            </w:r>
          </w:p>
        </w:tc>
        <w:tc>
          <w:tcPr>
            <w:tcW w:w="3318" w:type="dxa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дисконт</w:t>
            </w:r>
          </w:p>
        </w:tc>
        <w:tc>
          <w:tcPr>
            <w:tcW w:w="3318" w:type="dxa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залоговая стоимость</w:t>
            </w:r>
          </w:p>
        </w:tc>
        <w:tc>
          <w:tcPr>
            <w:tcW w:w="3318" w:type="dxa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  <w:tr w:rsidR="00515754" w:rsidRPr="0099373F" w:rsidTr="00934CBC">
        <w:tc>
          <w:tcPr>
            <w:tcW w:w="3085" w:type="dxa"/>
            <w:gridSpan w:val="2"/>
          </w:tcPr>
          <w:p w:rsidR="00515754" w:rsidRPr="003B52B3" w:rsidRDefault="00515754" w:rsidP="00934C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3B52B3">
              <w:rPr>
                <w:rFonts w:ascii="Times New Roman" w:hAnsi="Times New Roman"/>
                <w:b/>
              </w:rPr>
              <w:t>того: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</w:tcPr>
          <w:p w:rsidR="00515754" w:rsidRPr="0099373F" w:rsidRDefault="00515754" w:rsidP="00934CBC">
            <w:pPr>
              <w:rPr>
                <w:rFonts w:ascii="Times New Roman" w:hAnsi="Times New Roman"/>
              </w:rPr>
            </w:pPr>
          </w:p>
        </w:tc>
      </w:tr>
    </w:tbl>
    <w:p w:rsidR="00515754" w:rsidRDefault="00515754" w:rsidP="00515754">
      <w:pPr>
        <w:pStyle w:val="18"/>
        <w:tabs>
          <w:tab w:val="left" w:leader="underscore" w:pos="1910"/>
        </w:tabs>
        <w:spacing w:after="260"/>
        <w:ind w:firstLine="0"/>
        <w:jc w:val="both"/>
      </w:pPr>
    </w:p>
    <w:p w:rsidR="00515754" w:rsidRPr="00494F14" w:rsidRDefault="00515754" w:rsidP="00515754">
      <w:pPr>
        <w:pStyle w:val="18"/>
        <w:tabs>
          <w:tab w:val="left" w:leader="underscore" w:pos="1910"/>
        </w:tabs>
        <w:spacing w:after="260"/>
        <w:ind w:firstLine="0"/>
        <w:jc w:val="both"/>
        <w:rPr>
          <w:sz w:val="24"/>
          <w:szCs w:val="24"/>
        </w:rPr>
      </w:pPr>
      <w:r w:rsidRPr="00494F14">
        <w:rPr>
          <w:sz w:val="24"/>
          <w:szCs w:val="24"/>
        </w:rPr>
        <w:t xml:space="preserve">Обеспечения для исполнения обязательств по </w:t>
      </w:r>
      <w:r>
        <w:rPr>
          <w:sz w:val="24"/>
          <w:szCs w:val="24"/>
        </w:rPr>
        <w:t>займу</w:t>
      </w:r>
      <w:r w:rsidRPr="00494F14">
        <w:rPr>
          <w:sz w:val="24"/>
          <w:szCs w:val="24"/>
        </w:rPr>
        <w:t xml:space="preserve"> </w:t>
      </w:r>
      <w:proofErr w:type="gramStart"/>
      <w:r w:rsidRPr="00494F14">
        <w:rPr>
          <w:sz w:val="24"/>
          <w:szCs w:val="24"/>
        </w:rPr>
        <w:t>достаточно/недостаточно</w:t>
      </w:r>
      <w:proofErr w:type="gramEnd"/>
      <w:r w:rsidRPr="00494F14">
        <w:rPr>
          <w:sz w:val="24"/>
          <w:szCs w:val="24"/>
        </w:rPr>
        <w:br/>
      </w:r>
      <w:r w:rsidRPr="00494F14">
        <w:rPr>
          <w:sz w:val="24"/>
          <w:szCs w:val="24"/>
        </w:rPr>
        <w:tab/>
        <w:t>(указать недостающую сумму)</w:t>
      </w:r>
    </w:p>
    <w:p w:rsidR="00515754" w:rsidRPr="00494F14" w:rsidRDefault="00515754" w:rsidP="00515754">
      <w:pPr>
        <w:pStyle w:val="18"/>
        <w:spacing w:after="220"/>
        <w:ind w:firstLine="0"/>
        <w:rPr>
          <w:sz w:val="24"/>
          <w:szCs w:val="24"/>
        </w:rPr>
      </w:pPr>
      <w:r w:rsidRPr="00494F14">
        <w:rPr>
          <w:sz w:val="24"/>
          <w:szCs w:val="24"/>
        </w:rPr>
        <w:t>Залог относится к ликвидному имуществу: □ да □ нет</w:t>
      </w:r>
    </w:p>
    <w:p w:rsidR="00515754" w:rsidRPr="00494F14" w:rsidRDefault="00515754" w:rsidP="00515754">
      <w:pPr>
        <w:pStyle w:val="18"/>
        <w:spacing w:after="220"/>
        <w:ind w:firstLine="0"/>
        <w:rPr>
          <w:sz w:val="24"/>
          <w:szCs w:val="24"/>
        </w:rPr>
      </w:pPr>
      <w:r w:rsidRPr="00494F14">
        <w:rPr>
          <w:sz w:val="24"/>
          <w:szCs w:val="24"/>
        </w:rPr>
        <w:t>Фотоотчет прилагается</w:t>
      </w:r>
    </w:p>
    <w:p w:rsidR="00515754" w:rsidRDefault="00515754" w:rsidP="00515754">
      <w:pPr>
        <w:pStyle w:val="25"/>
        <w:tabs>
          <w:tab w:val="left" w:leader="underscore" w:pos="1195"/>
          <w:tab w:val="left" w:leader="underscore" w:pos="3341"/>
        </w:tabs>
        <w:spacing w:after="220" w:line="305" w:lineRule="auto"/>
      </w:pPr>
      <w:r>
        <w:tab/>
        <w:t>/</w:t>
      </w:r>
      <w:r>
        <w:tab/>
        <w:t>/</w:t>
      </w:r>
    </w:p>
    <w:p w:rsidR="00515754" w:rsidRDefault="00515754" w:rsidP="00515754"/>
    <w:p w:rsidR="00515754" w:rsidRDefault="00515754" w:rsidP="00515754">
      <w:pPr>
        <w:pStyle w:val="18"/>
        <w:spacing w:after="120"/>
        <w:ind w:firstLine="743"/>
        <w:jc w:val="center"/>
      </w:pPr>
    </w:p>
    <w:p w:rsidR="00515754" w:rsidRDefault="00515754" w:rsidP="00515754">
      <w:pPr>
        <w:pStyle w:val="18"/>
        <w:spacing w:after="120"/>
        <w:ind w:firstLine="743"/>
        <w:jc w:val="center"/>
      </w:pPr>
    </w:p>
    <w:p w:rsidR="00515754" w:rsidRDefault="00515754" w:rsidP="00515754">
      <w:pPr>
        <w:pStyle w:val="18"/>
        <w:spacing w:after="120"/>
        <w:ind w:firstLine="743"/>
        <w:jc w:val="center"/>
      </w:pPr>
    </w:p>
    <w:p w:rsidR="00515754" w:rsidRDefault="00515754" w:rsidP="00515754">
      <w:pPr>
        <w:pStyle w:val="18"/>
        <w:spacing w:after="120"/>
        <w:ind w:firstLine="743"/>
        <w:jc w:val="center"/>
      </w:pPr>
    </w:p>
    <w:p w:rsidR="00515754" w:rsidRDefault="00515754" w:rsidP="00515754">
      <w:pPr>
        <w:pStyle w:val="18"/>
        <w:spacing w:after="120"/>
        <w:ind w:firstLine="743"/>
        <w:jc w:val="center"/>
      </w:pPr>
    </w:p>
    <w:p w:rsidR="00F0542F" w:rsidRPr="00790AEC" w:rsidRDefault="00F0542F" w:rsidP="00114FED">
      <w:pPr>
        <w:rPr>
          <w:rFonts w:ascii="Times New Roman" w:hAnsi="Times New Roman" w:cs="Times New Roman"/>
          <w:sz w:val="24"/>
          <w:szCs w:val="24"/>
        </w:rPr>
      </w:pPr>
    </w:p>
    <w:sectPr w:rsidR="00F0542F" w:rsidRPr="00790AEC" w:rsidSect="00792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A4" w:rsidRDefault="009821A4" w:rsidP="006C588D">
      <w:pPr>
        <w:spacing w:after="0" w:line="240" w:lineRule="auto"/>
      </w:pPr>
      <w:r>
        <w:separator/>
      </w:r>
    </w:p>
  </w:endnote>
  <w:endnote w:type="continuationSeparator" w:id="0">
    <w:p w:rsidR="009821A4" w:rsidRDefault="009821A4" w:rsidP="006C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3220"/>
      <w:docPartObj>
        <w:docPartGallery w:val="Page Numbers (Bottom of Page)"/>
        <w:docPartUnique/>
      </w:docPartObj>
    </w:sdtPr>
    <w:sdtEndPr/>
    <w:sdtContent>
      <w:p w:rsidR="003E1C8D" w:rsidRDefault="003E1C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7B">
          <w:rPr>
            <w:noProof/>
          </w:rPr>
          <w:t>4</w:t>
        </w:r>
        <w:r>
          <w:fldChar w:fldCharType="end"/>
        </w:r>
      </w:p>
    </w:sdtContent>
  </w:sdt>
  <w:p w:rsidR="003E1C8D" w:rsidRDefault="003E1C8D" w:rsidP="000D0179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954944"/>
      <w:docPartObj>
        <w:docPartGallery w:val="Page Numbers (Bottom of Page)"/>
        <w:docPartUnique/>
      </w:docPartObj>
    </w:sdtPr>
    <w:sdtEndPr/>
    <w:sdtContent>
      <w:p w:rsidR="003E1C8D" w:rsidRDefault="003E1C8D">
        <w:pPr>
          <w:pStyle w:val="ac"/>
          <w:jc w:val="center"/>
        </w:pPr>
        <w:r w:rsidRPr="002944E2">
          <w:rPr>
            <w:rFonts w:ascii="Times New Roman" w:hAnsi="Times New Roman" w:cs="Times New Roman"/>
          </w:rPr>
          <w:fldChar w:fldCharType="begin"/>
        </w:r>
        <w:r w:rsidRPr="002944E2">
          <w:rPr>
            <w:rFonts w:ascii="Times New Roman" w:hAnsi="Times New Roman" w:cs="Times New Roman"/>
          </w:rPr>
          <w:instrText>PAGE   \* MERGEFORMAT</w:instrText>
        </w:r>
        <w:r w:rsidRPr="002944E2">
          <w:rPr>
            <w:rFonts w:ascii="Times New Roman" w:hAnsi="Times New Roman" w:cs="Times New Roman"/>
          </w:rPr>
          <w:fldChar w:fldCharType="separate"/>
        </w:r>
        <w:r w:rsidR="0041617B">
          <w:rPr>
            <w:rFonts w:ascii="Times New Roman" w:hAnsi="Times New Roman" w:cs="Times New Roman"/>
            <w:noProof/>
          </w:rPr>
          <w:t>11</w:t>
        </w:r>
        <w:r w:rsidRPr="002944E2">
          <w:rPr>
            <w:rFonts w:ascii="Times New Roman" w:hAnsi="Times New Roman" w:cs="Times New Roman"/>
          </w:rPr>
          <w:fldChar w:fldCharType="end"/>
        </w:r>
      </w:p>
    </w:sdtContent>
  </w:sdt>
  <w:p w:rsidR="003E1C8D" w:rsidRDefault="003E1C8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8D" w:rsidRDefault="003E1C8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A4" w:rsidRDefault="009821A4" w:rsidP="006C588D">
      <w:pPr>
        <w:spacing w:after="0" w:line="240" w:lineRule="auto"/>
      </w:pPr>
      <w:r>
        <w:separator/>
      </w:r>
    </w:p>
  </w:footnote>
  <w:footnote w:type="continuationSeparator" w:id="0">
    <w:p w:rsidR="009821A4" w:rsidRDefault="009821A4" w:rsidP="006C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B9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F76"/>
    <w:multiLevelType w:val="multilevel"/>
    <w:tmpl w:val="431C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7011AE"/>
    <w:multiLevelType w:val="hybridMultilevel"/>
    <w:tmpl w:val="F57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FF580A"/>
    <w:multiLevelType w:val="multilevel"/>
    <w:tmpl w:val="88AA5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500085"/>
    <w:multiLevelType w:val="multilevel"/>
    <w:tmpl w:val="4AEC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3A575D"/>
    <w:multiLevelType w:val="hybridMultilevel"/>
    <w:tmpl w:val="B8A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1EE"/>
    <w:multiLevelType w:val="multilevel"/>
    <w:tmpl w:val="03F0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4730E3"/>
    <w:multiLevelType w:val="hybridMultilevel"/>
    <w:tmpl w:val="77C2B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C2A92"/>
    <w:multiLevelType w:val="multilevel"/>
    <w:tmpl w:val="B3AE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8E7221"/>
    <w:multiLevelType w:val="multilevel"/>
    <w:tmpl w:val="35208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503B6A"/>
    <w:multiLevelType w:val="hybridMultilevel"/>
    <w:tmpl w:val="2530F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C07FBA"/>
    <w:multiLevelType w:val="hybridMultilevel"/>
    <w:tmpl w:val="A788A570"/>
    <w:lvl w:ilvl="0" w:tplc="42AE9746">
      <w:start w:val="1"/>
      <w:numFmt w:val="decimal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17534DF"/>
    <w:multiLevelType w:val="hybridMultilevel"/>
    <w:tmpl w:val="0A4A3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666DC"/>
    <w:multiLevelType w:val="hybridMultilevel"/>
    <w:tmpl w:val="E4D8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7D8F"/>
    <w:multiLevelType w:val="multilevel"/>
    <w:tmpl w:val="6D26C48C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2B45F2"/>
    <w:multiLevelType w:val="multilevel"/>
    <w:tmpl w:val="3E0486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221B0D"/>
    <w:multiLevelType w:val="multilevel"/>
    <w:tmpl w:val="35208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8319BE"/>
    <w:multiLevelType w:val="multilevel"/>
    <w:tmpl w:val="88AA5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4D3B46"/>
    <w:multiLevelType w:val="hybridMultilevel"/>
    <w:tmpl w:val="682AA3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512BE2"/>
    <w:multiLevelType w:val="multilevel"/>
    <w:tmpl w:val="6BB69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2302065"/>
    <w:multiLevelType w:val="hybridMultilevel"/>
    <w:tmpl w:val="F74EF1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4C4883"/>
    <w:multiLevelType w:val="multilevel"/>
    <w:tmpl w:val="F8EE8A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057336"/>
    <w:multiLevelType w:val="multilevel"/>
    <w:tmpl w:val="40EC0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34216"/>
    <w:multiLevelType w:val="hybridMultilevel"/>
    <w:tmpl w:val="282C637C"/>
    <w:lvl w:ilvl="0" w:tplc="03CAA9D2">
      <w:start w:val="1"/>
      <w:numFmt w:val="bullet"/>
      <w:lvlText w:val="•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6BA06212">
      <w:start w:val="1"/>
      <w:numFmt w:val="bullet"/>
      <w:lvlText w:val="o"/>
      <w:lvlJc w:val="left"/>
      <w:pPr>
        <w:ind w:left="1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4F2FF0A">
      <w:start w:val="1"/>
      <w:numFmt w:val="bullet"/>
      <w:lvlText w:val="▪"/>
      <w:lvlJc w:val="left"/>
      <w:pPr>
        <w:ind w:left="2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E6A04332">
      <w:start w:val="1"/>
      <w:numFmt w:val="bullet"/>
      <w:lvlText w:val="•"/>
      <w:lvlJc w:val="left"/>
      <w:pPr>
        <w:ind w:left="3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25BCEC82">
      <w:start w:val="1"/>
      <w:numFmt w:val="bullet"/>
      <w:lvlText w:val="o"/>
      <w:lvlJc w:val="left"/>
      <w:pPr>
        <w:ind w:left="4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EA0C6ABE">
      <w:start w:val="1"/>
      <w:numFmt w:val="bullet"/>
      <w:lvlText w:val="▪"/>
      <w:lvlJc w:val="left"/>
      <w:pPr>
        <w:ind w:left="4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9404728">
      <w:start w:val="1"/>
      <w:numFmt w:val="bullet"/>
      <w:lvlText w:val="•"/>
      <w:lvlJc w:val="left"/>
      <w:pPr>
        <w:ind w:left="5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51F0F80E">
      <w:start w:val="1"/>
      <w:numFmt w:val="bullet"/>
      <w:lvlText w:val="o"/>
      <w:lvlJc w:val="left"/>
      <w:pPr>
        <w:ind w:left="6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F864B01E">
      <w:start w:val="1"/>
      <w:numFmt w:val="bullet"/>
      <w:lvlText w:val="▪"/>
      <w:lvlJc w:val="left"/>
      <w:pPr>
        <w:ind w:left="6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3A0041A8"/>
    <w:multiLevelType w:val="hybridMultilevel"/>
    <w:tmpl w:val="178A8B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7D67A4"/>
    <w:multiLevelType w:val="hybridMultilevel"/>
    <w:tmpl w:val="16369212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C262ED2"/>
    <w:multiLevelType w:val="hybridMultilevel"/>
    <w:tmpl w:val="B46C1C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E77A94"/>
    <w:multiLevelType w:val="multilevel"/>
    <w:tmpl w:val="B3AE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EB90D44"/>
    <w:multiLevelType w:val="hybridMultilevel"/>
    <w:tmpl w:val="16369212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20E5EAF"/>
    <w:multiLevelType w:val="hybridMultilevel"/>
    <w:tmpl w:val="5AACE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0B54D6"/>
    <w:multiLevelType w:val="hybridMultilevel"/>
    <w:tmpl w:val="CE60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96399"/>
    <w:multiLevelType w:val="hybridMultilevel"/>
    <w:tmpl w:val="7B9EB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466E1"/>
    <w:multiLevelType w:val="multilevel"/>
    <w:tmpl w:val="25DE0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0215590"/>
    <w:multiLevelType w:val="hybridMultilevel"/>
    <w:tmpl w:val="530EBFD8"/>
    <w:lvl w:ilvl="0" w:tplc="6630C63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396008"/>
    <w:multiLevelType w:val="hybridMultilevel"/>
    <w:tmpl w:val="7352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17958"/>
    <w:multiLevelType w:val="hybridMultilevel"/>
    <w:tmpl w:val="F0E637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972E14"/>
    <w:multiLevelType w:val="multilevel"/>
    <w:tmpl w:val="EE6058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472359"/>
    <w:multiLevelType w:val="hybridMultilevel"/>
    <w:tmpl w:val="9D7C0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884E87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2D45BA"/>
    <w:multiLevelType w:val="multilevel"/>
    <w:tmpl w:val="B3AE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495311"/>
    <w:multiLevelType w:val="hybridMultilevel"/>
    <w:tmpl w:val="F992F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4F1C77"/>
    <w:multiLevelType w:val="multilevel"/>
    <w:tmpl w:val="8E5E3932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D202870"/>
    <w:multiLevelType w:val="hybridMultilevel"/>
    <w:tmpl w:val="13FE7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446A0"/>
    <w:multiLevelType w:val="multilevel"/>
    <w:tmpl w:val="37F89D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4">
    <w:nsid w:val="77293F94"/>
    <w:multiLevelType w:val="hybridMultilevel"/>
    <w:tmpl w:val="89809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7F4282E"/>
    <w:multiLevelType w:val="multilevel"/>
    <w:tmpl w:val="5EA69DF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092B14"/>
    <w:multiLevelType w:val="hybridMultilevel"/>
    <w:tmpl w:val="E2FC6EA2"/>
    <w:lvl w:ilvl="0" w:tplc="B5647416">
      <w:start w:val="1"/>
      <w:numFmt w:val="decimal"/>
      <w:lvlText w:val="%1)"/>
      <w:lvlJc w:val="left"/>
      <w:pPr>
        <w:ind w:left="114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A06212">
      <w:start w:val="1"/>
      <w:numFmt w:val="bullet"/>
      <w:lvlText w:val="o"/>
      <w:lvlJc w:val="left"/>
      <w:pPr>
        <w:ind w:left="1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4F2FF0A">
      <w:start w:val="1"/>
      <w:numFmt w:val="bullet"/>
      <w:lvlText w:val="▪"/>
      <w:lvlJc w:val="left"/>
      <w:pPr>
        <w:ind w:left="2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E6A04332">
      <w:start w:val="1"/>
      <w:numFmt w:val="bullet"/>
      <w:lvlText w:val="•"/>
      <w:lvlJc w:val="left"/>
      <w:pPr>
        <w:ind w:left="3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25BCEC82">
      <w:start w:val="1"/>
      <w:numFmt w:val="bullet"/>
      <w:lvlText w:val="o"/>
      <w:lvlJc w:val="left"/>
      <w:pPr>
        <w:ind w:left="4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EA0C6ABE">
      <w:start w:val="1"/>
      <w:numFmt w:val="bullet"/>
      <w:lvlText w:val="▪"/>
      <w:lvlJc w:val="left"/>
      <w:pPr>
        <w:ind w:left="4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9404728">
      <w:start w:val="1"/>
      <w:numFmt w:val="bullet"/>
      <w:lvlText w:val="•"/>
      <w:lvlJc w:val="left"/>
      <w:pPr>
        <w:ind w:left="5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51F0F80E">
      <w:start w:val="1"/>
      <w:numFmt w:val="bullet"/>
      <w:lvlText w:val="o"/>
      <w:lvlJc w:val="left"/>
      <w:pPr>
        <w:ind w:left="6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F864B01E">
      <w:start w:val="1"/>
      <w:numFmt w:val="bullet"/>
      <w:lvlText w:val="▪"/>
      <w:lvlJc w:val="left"/>
      <w:pPr>
        <w:ind w:left="6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DC71362"/>
    <w:multiLevelType w:val="multilevel"/>
    <w:tmpl w:val="B3AEA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ED2ADB"/>
    <w:multiLevelType w:val="hybridMultilevel"/>
    <w:tmpl w:val="B918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14265"/>
    <w:multiLevelType w:val="hybridMultilevel"/>
    <w:tmpl w:val="9B2C53F8"/>
    <w:lvl w:ilvl="0" w:tplc="998050F8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1"/>
  </w:num>
  <w:num w:numId="3">
    <w:abstractNumId w:val="15"/>
  </w:num>
  <w:num w:numId="4">
    <w:abstractNumId w:val="25"/>
  </w:num>
  <w:num w:numId="5">
    <w:abstractNumId w:val="0"/>
  </w:num>
  <w:num w:numId="6">
    <w:abstractNumId w:val="17"/>
  </w:num>
  <w:num w:numId="7">
    <w:abstractNumId w:val="47"/>
  </w:num>
  <w:num w:numId="8">
    <w:abstractNumId w:val="38"/>
  </w:num>
  <w:num w:numId="9">
    <w:abstractNumId w:val="28"/>
  </w:num>
  <w:num w:numId="10">
    <w:abstractNumId w:val="29"/>
  </w:num>
  <w:num w:numId="11">
    <w:abstractNumId w:val="23"/>
  </w:num>
  <w:num w:numId="12">
    <w:abstractNumId w:val="5"/>
  </w:num>
  <w:num w:numId="13">
    <w:abstractNumId w:val="46"/>
  </w:num>
  <w:num w:numId="14">
    <w:abstractNumId w:val="26"/>
  </w:num>
  <w:num w:numId="15">
    <w:abstractNumId w:val="36"/>
  </w:num>
  <w:num w:numId="16">
    <w:abstractNumId w:val="21"/>
  </w:num>
  <w:num w:numId="17">
    <w:abstractNumId w:val="32"/>
  </w:num>
  <w:num w:numId="18">
    <w:abstractNumId w:val="9"/>
  </w:num>
  <w:num w:numId="19">
    <w:abstractNumId w:val="30"/>
  </w:num>
  <w:num w:numId="20">
    <w:abstractNumId w:val="20"/>
  </w:num>
  <w:num w:numId="21">
    <w:abstractNumId w:val="37"/>
  </w:num>
  <w:num w:numId="22">
    <w:abstractNumId w:val="2"/>
  </w:num>
  <w:num w:numId="23">
    <w:abstractNumId w:val="48"/>
  </w:num>
  <w:num w:numId="24">
    <w:abstractNumId w:val="7"/>
  </w:num>
  <w:num w:numId="25">
    <w:abstractNumId w:val="42"/>
  </w:num>
  <w:num w:numId="26">
    <w:abstractNumId w:val="12"/>
  </w:num>
  <w:num w:numId="27">
    <w:abstractNumId w:val="10"/>
  </w:num>
  <w:num w:numId="28">
    <w:abstractNumId w:val="40"/>
  </w:num>
  <w:num w:numId="29">
    <w:abstractNumId w:val="18"/>
  </w:num>
  <w:num w:numId="30">
    <w:abstractNumId w:val="31"/>
  </w:num>
  <w:num w:numId="31">
    <w:abstractNumId w:val="24"/>
  </w:num>
  <w:num w:numId="32">
    <w:abstractNumId w:val="16"/>
  </w:num>
  <w:num w:numId="33">
    <w:abstractNumId w:val="6"/>
  </w:num>
  <w:num w:numId="34">
    <w:abstractNumId w:val="19"/>
  </w:num>
  <w:num w:numId="35">
    <w:abstractNumId w:val="4"/>
  </w:num>
  <w:num w:numId="36">
    <w:abstractNumId w:val="1"/>
  </w:num>
  <w:num w:numId="37">
    <w:abstractNumId w:val="8"/>
  </w:num>
  <w:num w:numId="38">
    <w:abstractNumId w:val="35"/>
  </w:num>
  <w:num w:numId="39">
    <w:abstractNumId w:val="44"/>
  </w:num>
  <w:num w:numId="40">
    <w:abstractNumId w:val="3"/>
  </w:num>
  <w:num w:numId="41">
    <w:abstractNumId w:val="39"/>
  </w:num>
  <w:num w:numId="42">
    <w:abstractNumId w:val="27"/>
  </w:num>
  <w:num w:numId="43">
    <w:abstractNumId w:val="43"/>
  </w:num>
  <w:num w:numId="44">
    <w:abstractNumId w:val="49"/>
  </w:num>
  <w:num w:numId="45">
    <w:abstractNumId w:val="41"/>
  </w:num>
  <w:num w:numId="46">
    <w:abstractNumId w:val="33"/>
  </w:num>
  <w:num w:numId="47">
    <w:abstractNumId w:val="45"/>
  </w:num>
  <w:num w:numId="48">
    <w:abstractNumId w:val="14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D"/>
    <w:rsid w:val="00014C12"/>
    <w:rsid w:val="0001654E"/>
    <w:rsid w:val="00031216"/>
    <w:rsid w:val="000334E1"/>
    <w:rsid w:val="000409EF"/>
    <w:rsid w:val="00046746"/>
    <w:rsid w:val="000721D4"/>
    <w:rsid w:val="000761A5"/>
    <w:rsid w:val="000A1A57"/>
    <w:rsid w:val="000A56A2"/>
    <w:rsid w:val="000C7995"/>
    <w:rsid w:val="000D0179"/>
    <w:rsid w:val="000D2D64"/>
    <w:rsid w:val="000D6152"/>
    <w:rsid w:val="000E2B76"/>
    <w:rsid w:val="000F70A3"/>
    <w:rsid w:val="00114FED"/>
    <w:rsid w:val="00115764"/>
    <w:rsid w:val="00120885"/>
    <w:rsid w:val="00136A28"/>
    <w:rsid w:val="001C14A7"/>
    <w:rsid w:val="001D0D6D"/>
    <w:rsid w:val="001E3F3B"/>
    <w:rsid w:val="001F0B77"/>
    <w:rsid w:val="00220F09"/>
    <w:rsid w:val="00224954"/>
    <w:rsid w:val="002339F2"/>
    <w:rsid w:val="002474C6"/>
    <w:rsid w:val="00263027"/>
    <w:rsid w:val="00270CD4"/>
    <w:rsid w:val="00274EDF"/>
    <w:rsid w:val="002764A9"/>
    <w:rsid w:val="00276A3B"/>
    <w:rsid w:val="002B3E80"/>
    <w:rsid w:val="002B7BBE"/>
    <w:rsid w:val="002C5E62"/>
    <w:rsid w:val="002D55AA"/>
    <w:rsid w:val="00301D72"/>
    <w:rsid w:val="003036FA"/>
    <w:rsid w:val="00311D78"/>
    <w:rsid w:val="00316BC7"/>
    <w:rsid w:val="00320430"/>
    <w:rsid w:val="00320F9A"/>
    <w:rsid w:val="00347727"/>
    <w:rsid w:val="00353997"/>
    <w:rsid w:val="0036082E"/>
    <w:rsid w:val="003718B0"/>
    <w:rsid w:val="00381B51"/>
    <w:rsid w:val="003A52A7"/>
    <w:rsid w:val="003A7A2A"/>
    <w:rsid w:val="003B2901"/>
    <w:rsid w:val="003D2574"/>
    <w:rsid w:val="003E1C8D"/>
    <w:rsid w:val="004078ED"/>
    <w:rsid w:val="00412CEC"/>
    <w:rsid w:val="0041565F"/>
    <w:rsid w:val="00415789"/>
    <w:rsid w:val="0041617B"/>
    <w:rsid w:val="004269D9"/>
    <w:rsid w:val="004276E6"/>
    <w:rsid w:val="0043586F"/>
    <w:rsid w:val="00474BBD"/>
    <w:rsid w:val="0048144E"/>
    <w:rsid w:val="00495ED5"/>
    <w:rsid w:val="004C6A6F"/>
    <w:rsid w:val="004F43CF"/>
    <w:rsid w:val="005065FA"/>
    <w:rsid w:val="0051049A"/>
    <w:rsid w:val="00515754"/>
    <w:rsid w:val="005159BE"/>
    <w:rsid w:val="00532044"/>
    <w:rsid w:val="00561B06"/>
    <w:rsid w:val="005666F6"/>
    <w:rsid w:val="005B735E"/>
    <w:rsid w:val="005F06CA"/>
    <w:rsid w:val="005F4508"/>
    <w:rsid w:val="00617DF1"/>
    <w:rsid w:val="00623A6C"/>
    <w:rsid w:val="0066046A"/>
    <w:rsid w:val="00672FAD"/>
    <w:rsid w:val="0067483B"/>
    <w:rsid w:val="006967EC"/>
    <w:rsid w:val="006A518A"/>
    <w:rsid w:val="006B614A"/>
    <w:rsid w:val="006C588D"/>
    <w:rsid w:val="006F7B3E"/>
    <w:rsid w:val="00713FF0"/>
    <w:rsid w:val="00716529"/>
    <w:rsid w:val="00733DB9"/>
    <w:rsid w:val="00790AEC"/>
    <w:rsid w:val="00792B62"/>
    <w:rsid w:val="007A5D77"/>
    <w:rsid w:val="007C3630"/>
    <w:rsid w:val="007F3F08"/>
    <w:rsid w:val="008035FD"/>
    <w:rsid w:val="008171DC"/>
    <w:rsid w:val="00840DB2"/>
    <w:rsid w:val="00852D06"/>
    <w:rsid w:val="00885ADF"/>
    <w:rsid w:val="008A02A4"/>
    <w:rsid w:val="008D50A7"/>
    <w:rsid w:val="008D5159"/>
    <w:rsid w:val="008E4285"/>
    <w:rsid w:val="008E6EE4"/>
    <w:rsid w:val="008E7D20"/>
    <w:rsid w:val="00934CBC"/>
    <w:rsid w:val="00956FF7"/>
    <w:rsid w:val="0096387C"/>
    <w:rsid w:val="009821A4"/>
    <w:rsid w:val="00994F78"/>
    <w:rsid w:val="0099748C"/>
    <w:rsid w:val="009B3ECF"/>
    <w:rsid w:val="009C1631"/>
    <w:rsid w:val="009C7601"/>
    <w:rsid w:val="009D3CBC"/>
    <w:rsid w:val="009F25AF"/>
    <w:rsid w:val="00A13C8A"/>
    <w:rsid w:val="00A147AC"/>
    <w:rsid w:val="00A14C23"/>
    <w:rsid w:val="00A20098"/>
    <w:rsid w:val="00A2027F"/>
    <w:rsid w:val="00A22B59"/>
    <w:rsid w:val="00A77AA1"/>
    <w:rsid w:val="00AA6542"/>
    <w:rsid w:val="00AA6FAD"/>
    <w:rsid w:val="00AD2E48"/>
    <w:rsid w:val="00AE5D77"/>
    <w:rsid w:val="00B13A85"/>
    <w:rsid w:val="00B15372"/>
    <w:rsid w:val="00B334A6"/>
    <w:rsid w:val="00B44E19"/>
    <w:rsid w:val="00B510F9"/>
    <w:rsid w:val="00B52125"/>
    <w:rsid w:val="00B56DEE"/>
    <w:rsid w:val="00B601FB"/>
    <w:rsid w:val="00B67877"/>
    <w:rsid w:val="00B7612B"/>
    <w:rsid w:val="00B94D20"/>
    <w:rsid w:val="00BA3E84"/>
    <w:rsid w:val="00BA3EC4"/>
    <w:rsid w:val="00BB1BD8"/>
    <w:rsid w:val="00BB3460"/>
    <w:rsid w:val="00BB438C"/>
    <w:rsid w:val="00BB5030"/>
    <w:rsid w:val="00BE35D8"/>
    <w:rsid w:val="00BE5C28"/>
    <w:rsid w:val="00BF21A3"/>
    <w:rsid w:val="00C01553"/>
    <w:rsid w:val="00C14331"/>
    <w:rsid w:val="00C2387A"/>
    <w:rsid w:val="00C31DA5"/>
    <w:rsid w:val="00C47839"/>
    <w:rsid w:val="00C549D8"/>
    <w:rsid w:val="00C607F8"/>
    <w:rsid w:val="00C64FA7"/>
    <w:rsid w:val="00C66F99"/>
    <w:rsid w:val="00C67871"/>
    <w:rsid w:val="00CB3FA4"/>
    <w:rsid w:val="00CC5E09"/>
    <w:rsid w:val="00CC6173"/>
    <w:rsid w:val="00CE1857"/>
    <w:rsid w:val="00D22714"/>
    <w:rsid w:val="00D32806"/>
    <w:rsid w:val="00D41115"/>
    <w:rsid w:val="00D42425"/>
    <w:rsid w:val="00D64617"/>
    <w:rsid w:val="00D87A0E"/>
    <w:rsid w:val="00D90A60"/>
    <w:rsid w:val="00DA59F4"/>
    <w:rsid w:val="00DB1701"/>
    <w:rsid w:val="00DC71BC"/>
    <w:rsid w:val="00DD18F2"/>
    <w:rsid w:val="00DD40DF"/>
    <w:rsid w:val="00DE7946"/>
    <w:rsid w:val="00DE79F4"/>
    <w:rsid w:val="00DF0266"/>
    <w:rsid w:val="00E07C31"/>
    <w:rsid w:val="00E11089"/>
    <w:rsid w:val="00E15798"/>
    <w:rsid w:val="00E16816"/>
    <w:rsid w:val="00E20D99"/>
    <w:rsid w:val="00E30C81"/>
    <w:rsid w:val="00E70BB6"/>
    <w:rsid w:val="00E7105D"/>
    <w:rsid w:val="00EA075A"/>
    <w:rsid w:val="00ED11C5"/>
    <w:rsid w:val="00EE13C6"/>
    <w:rsid w:val="00EE6514"/>
    <w:rsid w:val="00EE743E"/>
    <w:rsid w:val="00F0542F"/>
    <w:rsid w:val="00F12799"/>
    <w:rsid w:val="00F46754"/>
    <w:rsid w:val="00F47446"/>
    <w:rsid w:val="00F672C9"/>
    <w:rsid w:val="00F85D45"/>
    <w:rsid w:val="00FB1BE3"/>
    <w:rsid w:val="00FC612A"/>
    <w:rsid w:val="00FD1EE4"/>
    <w:rsid w:val="00FD7257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6C588D"/>
    <w:pPr>
      <w:keepNext/>
      <w:keepLines/>
      <w:widowControl w:val="0"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6C588D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link w:val="3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8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6C588D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character" w:customStyle="1" w:styleId="30">
    <w:name w:val="Заголовок 3 Знак"/>
    <w:basedOn w:val="a0"/>
    <w:link w:val="3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C588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1"/>
    <w:qFormat/>
    <w:rsid w:val="006C588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C588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58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Текст 1"/>
    <w:basedOn w:val="2"/>
    <w:link w:val="12"/>
    <w:rsid w:val="006C588D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6C588D"/>
    <w:rPr>
      <w:rFonts w:ascii="Times New Roman" w:eastAsia="Times New Roman" w:hAnsi="Times New Roman" w:cs="Times New Roman"/>
      <w:sz w:val="24"/>
    </w:rPr>
  </w:style>
  <w:style w:type="paragraph" w:styleId="31">
    <w:name w:val="List 3"/>
    <w:basedOn w:val="21"/>
    <w:rsid w:val="006C588D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6C588D"/>
    <w:pPr>
      <w:spacing w:after="0" w:line="240" w:lineRule="auto"/>
      <w:ind w:left="566" w:hanging="283"/>
      <w:contextualSpacing/>
      <w:jc w:val="both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C588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C588D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6C588D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588D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8D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6C588D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C588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6C588D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C588D"/>
    <w:rPr>
      <w:rFonts w:eastAsiaTheme="minorHAnsi"/>
      <w:lang w:eastAsia="en-US"/>
    </w:rPr>
  </w:style>
  <w:style w:type="paragraph" w:customStyle="1" w:styleId="32">
    <w:name w:val="Титульный лист 3"/>
    <w:basedOn w:val="a"/>
    <w:rsid w:val="006C588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Текст 2"/>
    <w:basedOn w:val="3"/>
    <w:rsid w:val="006C588D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6C588D"/>
    <w:pPr>
      <w:tabs>
        <w:tab w:val="left" w:pos="34"/>
      </w:tabs>
      <w:spacing w:after="0" w:line="240" w:lineRule="auto"/>
      <w:ind w:left="34" w:firstLine="361"/>
      <w:jc w:val="both"/>
    </w:pPr>
    <w:rPr>
      <w:rFonts w:eastAsia="Times New Roman" w:cstheme="minorHAnsi"/>
      <w:bCs/>
      <w:sz w:val="20"/>
      <w:szCs w:val="20"/>
    </w:rPr>
  </w:style>
  <w:style w:type="paragraph" w:styleId="23">
    <w:name w:val="toc 2"/>
    <w:basedOn w:val="a"/>
    <w:next w:val="a"/>
    <w:uiPriority w:val="39"/>
    <w:qFormat/>
    <w:rsid w:val="006C588D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 w:after="0" w:line="240" w:lineRule="auto"/>
      <w:ind w:left="3261" w:hanging="2268"/>
      <w:jc w:val="both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</w:rPr>
  </w:style>
  <w:style w:type="paragraph" w:customStyle="1" w:styleId="13">
    <w:name w:val="Список 1"/>
    <w:basedOn w:val="af"/>
    <w:rsid w:val="006C588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6C588D"/>
    <w:pPr>
      <w:tabs>
        <w:tab w:val="num" w:pos="1532"/>
      </w:tabs>
      <w:spacing w:after="0" w:line="240" w:lineRule="auto"/>
      <w:ind w:left="1532" w:hanging="397"/>
      <w:contextualSpacing/>
      <w:jc w:val="both"/>
    </w:pPr>
    <w:rPr>
      <w:rFonts w:eastAsiaTheme="minorHAnsi"/>
      <w:lang w:eastAsia="en-US"/>
    </w:rPr>
  </w:style>
  <w:style w:type="paragraph" w:styleId="af0">
    <w:name w:val="Body Text Indent"/>
    <w:basedOn w:val="a"/>
    <w:link w:val="af1"/>
    <w:rsid w:val="006C588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6C588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3">
    <w:name w:val="Body Text Indent 3"/>
    <w:basedOn w:val="a"/>
    <w:link w:val="34"/>
    <w:rsid w:val="006C588D"/>
    <w:pPr>
      <w:tabs>
        <w:tab w:val="left" w:pos="86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6C588D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unhideWhenUsed/>
    <w:rsid w:val="006C588D"/>
    <w:rPr>
      <w:color w:val="0000FF"/>
      <w:u w:val="single"/>
    </w:rPr>
  </w:style>
  <w:style w:type="character" w:styleId="af3">
    <w:name w:val="Strong"/>
    <w:basedOn w:val="a0"/>
    <w:uiPriority w:val="22"/>
    <w:qFormat/>
    <w:rsid w:val="006C588D"/>
    <w:rPr>
      <w:b/>
      <w:bCs/>
    </w:rPr>
  </w:style>
  <w:style w:type="character" w:customStyle="1" w:styleId="apple-converted-space">
    <w:name w:val="apple-converted-space"/>
    <w:basedOn w:val="a0"/>
    <w:rsid w:val="006C588D"/>
  </w:style>
  <w:style w:type="paragraph" w:customStyle="1" w:styleId="formattext">
    <w:name w:val="formattext"/>
    <w:basedOn w:val="a"/>
    <w:rsid w:val="006C58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6C588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6C588D"/>
    <w:rPr>
      <w:rFonts w:eastAsiaTheme="minorHAns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58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C588D"/>
    <w:rPr>
      <w:rFonts w:eastAsiaTheme="minorHAnsi"/>
      <w:b/>
      <w:bCs/>
      <w:sz w:val="20"/>
      <w:szCs w:val="20"/>
      <w:lang w:eastAsia="en-US"/>
    </w:rPr>
  </w:style>
  <w:style w:type="paragraph" w:customStyle="1" w:styleId="14">
    <w:name w:val="Стиль1"/>
    <w:basedOn w:val="2"/>
    <w:link w:val="15"/>
    <w:qFormat/>
    <w:rsid w:val="006C588D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6C588D"/>
    <w:rPr>
      <w:rFonts w:ascii="Times New Roman" w:eastAsia="Calibri" w:hAnsi="Times New Roman" w:cs="Times New Roman"/>
      <w:b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C588D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D0179"/>
    <w:pPr>
      <w:widowControl w:val="0"/>
      <w:tabs>
        <w:tab w:val="left" w:pos="0"/>
        <w:tab w:val="left" w:pos="851"/>
        <w:tab w:val="right" w:leader="dot" w:pos="9356"/>
      </w:tabs>
      <w:overflowPunct w:val="0"/>
      <w:autoSpaceDE w:val="0"/>
      <w:autoSpaceDN w:val="0"/>
      <w:adjustRightInd w:val="0"/>
      <w:spacing w:before="60" w:after="0" w:line="360" w:lineRule="auto"/>
      <w:jc w:val="both"/>
      <w:textAlignment w:val="baseline"/>
    </w:pPr>
    <w:rPr>
      <w:rFonts w:eastAsiaTheme="minorHAnsi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6C588D"/>
    <w:pPr>
      <w:spacing w:after="100" w:line="240" w:lineRule="auto"/>
      <w:ind w:left="440"/>
      <w:jc w:val="both"/>
    </w:pPr>
  </w:style>
  <w:style w:type="paragraph" w:customStyle="1" w:styleId="ConsPlusNormal">
    <w:name w:val="ConsPlusNormal"/>
    <w:rsid w:val="006C58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9">
    <w:name w:val="ОБычный"/>
    <w:basedOn w:val="a"/>
    <w:link w:val="afa"/>
    <w:qFormat/>
    <w:rsid w:val="006C588D"/>
    <w:pPr>
      <w:widowControl w:val="0"/>
      <w:spacing w:before="60" w:after="0" w:line="312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bidi="ru-RU"/>
    </w:rPr>
  </w:style>
  <w:style w:type="character" w:customStyle="1" w:styleId="afa">
    <w:name w:val="ОБычный Знак"/>
    <w:basedOn w:val="a0"/>
    <w:link w:val="af9"/>
    <w:rsid w:val="006C588D"/>
    <w:rPr>
      <w:rFonts w:ascii="Times New Roman" w:eastAsia="Arial Unicode MS" w:hAnsi="Times New Roman" w:cs="Times New Roman"/>
      <w:sz w:val="24"/>
      <w:szCs w:val="24"/>
      <w:lang w:bidi="ru-RU"/>
    </w:rPr>
  </w:style>
  <w:style w:type="character" w:customStyle="1" w:styleId="24">
    <w:name w:val="Основной текст (2)_"/>
    <w:basedOn w:val="a0"/>
    <w:link w:val="210"/>
    <w:rsid w:val="006C5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6C58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6C588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C588D"/>
    <w:rPr>
      <w:rFonts w:eastAsiaTheme="minorHAnsi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6C588D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6C588D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6C588D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6C588D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6C588D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6C588D"/>
    <w:pPr>
      <w:spacing w:after="100"/>
      <w:ind w:left="1760"/>
    </w:pPr>
  </w:style>
  <w:style w:type="paragraph" w:styleId="afd">
    <w:name w:val="Revision"/>
    <w:hidden/>
    <w:uiPriority w:val="99"/>
    <w:semiHidden/>
    <w:rsid w:val="006C588D"/>
    <w:pPr>
      <w:spacing w:after="0" w:line="240" w:lineRule="auto"/>
    </w:pPr>
    <w:rPr>
      <w:rFonts w:eastAsiaTheme="minorHAnsi"/>
      <w:lang w:eastAsia="en-US"/>
    </w:rPr>
  </w:style>
  <w:style w:type="table" w:styleId="afe">
    <w:name w:val="Table Grid"/>
    <w:basedOn w:val="a1"/>
    <w:uiPriority w:val="59"/>
    <w:rsid w:val="0071652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Текст1"/>
    <w:basedOn w:val="a"/>
    <w:rsid w:val="00792B6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aff">
    <w:name w:val="Основной текст_"/>
    <w:basedOn w:val="a0"/>
    <w:link w:val="18"/>
    <w:rsid w:val="00515754"/>
    <w:rPr>
      <w:rFonts w:ascii="Times New Roman" w:eastAsia="Times New Roman" w:hAnsi="Times New Roman" w:cs="Times New Roman"/>
    </w:rPr>
  </w:style>
  <w:style w:type="character" w:customStyle="1" w:styleId="19">
    <w:name w:val="Заголовок №1_"/>
    <w:basedOn w:val="a0"/>
    <w:link w:val="1a"/>
    <w:rsid w:val="0051575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515754"/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515754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rsid w:val="00515754"/>
    <w:pPr>
      <w:widowControl w:val="0"/>
      <w:spacing w:after="240" w:line="271" w:lineRule="auto"/>
    </w:pPr>
    <w:rPr>
      <w:rFonts w:ascii="Arial" w:eastAsia="Arial" w:hAnsi="Arial" w:cs="Arial"/>
      <w:lang w:eastAsia="en-US"/>
    </w:rPr>
  </w:style>
  <w:style w:type="paragraph" w:customStyle="1" w:styleId="1a">
    <w:name w:val="Заголовок №1"/>
    <w:basedOn w:val="a"/>
    <w:link w:val="19"/>
    <w:rsid w:val="00515754"/>
    <w:pPr>
      <w:widowControl w:val="0"/>
      <w:spacing w:after="22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515754"/>
    <w:pPr>
      <w:widowControl w:val="0"/>
      <w:spacing w:after="340" w:line="240" w:lineRule="auto"/>
      <w:ind w:right="36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6C588D"/>
    <w:pPr>
      <w:keepNext/>
      <w:keepLines/>
      <w:widowControl w:val="0"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6C588D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link w:val="3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C588D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8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6C588D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character" w:customStyle="1" w:styleId="30">
    <w:name w:val="Заголовок 3 Знак"/>
    <w:basedOn w:val="a0"/>
    <w:link w:val="3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C588D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C588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1"/>
    <w:qFormat/>
    <w:rsid w:val="006C588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C588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58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Текст 1"/>
    <w:basedOn w:val="2"/>
    <w:link w:val="12"/>
    <w:rsid w:val="006C588D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6C588D"/>
    <w:rPr>
      <w:rFonts w:ascii="Times New Roman" w:eastAsia="Times New Roman" w:hAnsi="Times New Roman" w:cs="Times New Roman"/>
      <w:sz w:val="24"/>
    </w:rPr>
  </w:style>
  <w:style w:type="paragraph" w:styleId="31">
    <w:name w:val="List 3"/>
    <w:basedOn w:val="21"/>
    <w:rsid w:val="006C588D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6C588D"/>
    <w:pPr>
      <w:spacing w:after="0" w:line="240" w:lineRule="auto"/>
      <w:ind w:left="566" w:hanging="283"/>
      <w:contextualSpacing/>
      <w:jc w:val="both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C588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C588D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6C588D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588D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8D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6C588D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C588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6C588D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C588D"/>
    <w:rPr>
      <w:rFonts w:eastAsiaTheme="minorHAnsi"/>
      <w:lang w:eastAsia="en-US"/>
    </w:rPr>
  </w:style>
  <w:style w:type="paragraph" w:customStyle="1" w:styleId="32">
    <w:name w:val="Титульный лист 3"/>
    <w:basedOn w:val="a"/>
    <w:rsid w:val="006C588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Текст 2"/>
    <w:basedOn w:val="3"/>
    <w:rsid w:val="006C588D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6C588D"/>
    <w:pPr>
      <w:tabs>
        <w:tab w:val="left" w:pos="34"/>
      </w:tabs>
      <w:spacing w:after="0" w:line="240" w:lineRule="auto"/>
      <w:ind w:left="34" w:firstLine="361"/>
      <w:jc w:val="both"/>
    </w:pPr>
    <w:rPr>
      <w:rFonts w:eastAsia="Times New Roman" w:cstheme="minorHAnsi"/>
      <w:bCs/>
      <w:sz w:val="20"/>
      <w:szCs w:val="20"/>
    </w:rPr>
  </w:style>
  <w:style w:type="paragraph" w:styleId="23">
    <w:name w:val="toc 2"/>
    <w:basedOn w:val="a"/>
    <w:next w:val="a"/>
    <w:uiPriority w:val="39"/>
    <w:qFormat/>
    <w:rsid w:val="006C588D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 w:after="0" w:line="240" w:lineRule="auto"/>
      <w:ind w:left="3261" w:hanging="2268"/>
      <w:jc w:val="both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</w:rPr>
  </w:style>
  <w:style w:type="paragraph" w:customStyle="1" w:styleId="13">
    <w:name w:val="Список 1"/>
    <w:basedOn w:val="af"/>
    <w:rsid w:val="006C588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6C588D"/>
    <w:pPr>
      <w:tabs>
        <w:tab w:val="num" w:pos="1532"/>
      </w:tabs>
      <w:spacing w:after="0" w:line="240" w:lineRule="auto"/>
      <w:ind w:left="1532" w:hanging="397"/>
      <w:contextualSpacing/>
      <w:jc w:val="both"/>
    </w:pPr>
    <w:rPr>
      <w:rFonts w:eastAsiaTheme="minorHAnsi"/>
      <w:lang w:eastAsia="en-US"/>
    </w:rPr>
  </w:style>
  <w:style w:type="paragraph" w:styleId="af0">
    <w:name w:val="Body Text Indent"/>
    <w:basedOn w:val="a"/>
    <w:link w:val="af1"/>
    <w:rsid w:val="006C588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6C588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3">
    <w:name w:val="Body Text Indent 3"/>
    <w:basedOn w:val="a"/>
    <w:link w:val="34"/>
    <w:rsid w:val="006C588D"/>
    <w:pPr>
      <w:tabs>
        <w:tab w:val="left" w:pos="86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6C588D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unhideWhenUsed/>
    <w:rsid w:val="006C588D"/>
    <w:rPr>
      <w:color w:val="0000FF"/>
      <w:u w:val="single"/>
    </w:rPr>
  </w:style>
  <w:style w:type="character" w:styleId="af3">
    <w:name w:val="Strong"/>
    <w:basedOn w:val="a0"/>
    <w:uiPriority w:val="22"/>
    <w:qFormat/>
    <w:rsid w:val="006C588D"/>
    <w:rPr>
      <w:b/>
      <w:bCs/>
    </w:rPr>
  </w:style>
  <w:style w:type="character" w:customStyle="1" w:styleId="apple-converted-space">
    <w:name w:val="apple-converted-space"/>
    <w:basedOn w:val="a0"/>
    <w:rsid w:val="006C588D"/>
  </w:style>
  <w:style w:type="paragraph" w:customStyle="1" w:styleId="formattext">
    <w:name w:val="formattext"/>
    <w:basedOn w:val="a"/>
    <w:rsid w:val="006C58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6C588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6C588D"/>
    <w:rPr>
      <w:rFonts w:eastAsiaTheme="minorHAns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58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C588D"/>
    <w:rPr>
      <w:rFonts w:eastAsiaTheme="minorHAnsi"/>
      <w:b/>
      <w:bCs/>
      <w:sz w:val="20"/>
      <w:szCs w:val="20"/>
      <w:lang w:eastAsia="en-US"/>
    </w:rPr>
  </w:style>
  <w:style w:type="paragraph" w:customStyle="1" w:styleId="14">
    <w:name w:val="Стиль1"/>
    <w:basedOn w:val="2"/>
    <w:link w:val="15"/>
    <w:qFormat/>
    <w:rsid w:val="006C588D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6C588D"/>
    <w:rPr>
      <w:rFonts w:ascii="Times New Roman" w:eastAsia="Calibri" w:hAnsi="Times New Roman" w:cs="Times New Roman"/>
      <w:b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C588D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D0179"/>
    <w:pPr>
      <w:widowControl w:val="0"/>
      <w:tabs>
        <w:tab w:val="left" w:pos="0"/>
        <w:tab w:val="left" w:pos="851"/>
        <w:tab w:val="right" w:leader="dot" w:pos="9356"/>
      </w:tabs>
      <w:overflowPunct w:val="0"/>
      <w:autoSpaceDE w:val="0"/>
      <w:autoSpaceDN w:val="0"/>
      <w:adjustRightInd w:val="0"/>
      <w:spacing w:before="60" w:after="0" w:line="360" w:lineRule="auto"/>
      <w:jc w:val="both"/>
      <w:textAlignment w:val="baseline"/>
    </w:pPr>
    <w:rPr>
      <w:rFonts w:eastAsiaTheme="minorHAnsi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6C588D"/>
    <w:pPr>
      <w:spacing w:after="100" w:line="240" w:lineRule="auto"/>
      <w:ind w:left="440"/>
      <w:jc w:val="both"/>
    </w:pPr>
  </w:style>
  <w:style w:type="paragraph" w:customStyle="1" w:styleId="ConsPlusNormal">
    <w:name w:val="ConsPlusNormal"/>
    <w:rsid w:val="006C58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9">
    <w:name w:val="ОБычный"/>
    <w:basedOn w:val="a"/>
    <w:link w:val="afa"/>
    <w:qFormat/>
    <w:rsid w:val="006C588D"/>
    <w:pPr>
      <w:widowControl w:val="0"/>
      <w:spacing w:before="60" w:after="0" w:line="312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bidi="ru-RU"/>
    </w:rPr>
  </w:style>
  <w:style w:type="character" w:customStyle="1" w:styleId="afa">
    <w:name w:val="ОБычный Знак"/>
    <w:basedOn w:val="a0"/>
    <w:link w:val="af9"/>
    <w:rsid w:val="006C588D"/>
    <w:rPr>
      <w:rFonts w:ascii="Times New Roman" w:eastAsia="Arial Unicode MS" w:hAnsi="Times New Roman" w:cs="Times New Roman"/>
      <w:sz w:val="24"/>
      <w:szCs w:val="24"/>
      <w:lang w:bidi="ru-RU"/>
    </w:rPr>
  </w:style>
  <w:style w:type="character" w:customStyle="1" w:styleId="24">
    <w:name w:val="Основной текст (2)_"/>
    <w:basedOn w:val="a0"/>
    <w:link w:val="210"/>
    <w:rsid w:val="006C5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6C58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6C588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C588D"/>
    <w:rPr>
      <w:rFonts w:eastAsiaTheme="minorHAnsi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6C588D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6C588D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6C588D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6C588D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6C588D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6C588D"/>
    <w:pPr>
      <w:spacing w:after="100"/>
      <w:ind w:left="1760"/>
    </w:pPr>
  </w:style>
  <w:style w:type="paragraph" w:styleId="afd">
    <w:name w:val="Revision"/>
    <w:hidden/>
    <w:uiPriority w:val="99"/>
    <w:semiHidden/>
    <w:rsid w:val="006C588D"/>
    <w:pPr>
      <w:spacing w:after="0" w:line="240" w:lineRule="auto"/>
    </w:pPr>
    <w:rPr>
      <w:rFonts w:eastAsiaTheme="minorHAnsi"/>
      <w:lang w:eastAsia="en-US"/>
    </w:rPr>
  </w:style>
  <w:style w:type="table" w:styleId="afe">
    <w:name w:val="Table Grid"/>
    <w:basedOn w:val="a1"/>
    <w:uiPriority w:val="59"/>
    <w:rsid w:val="0071652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Текст1"/>
    <w:basedOn w:val="a"/>
    <w:rsid w:val="00792B6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aff">
    <w:name w:val="Основной текст_"/>
    <w:basedOn w:val="a0"/>
    <w:link w:val="18"/>
    <w:rsid w:val="00515754"/>
    <w:rPr>
      <w:rFonts w:ascii="Times New Roman" w:eastAsia="Times New Roman" w:hAnsi="Times New Roman" w:cs="Times New Roman"/>
    </w:rPr>
  </w:style>
  <w:style w:type="character" w:customStyle="1" w:styleId="19">
    <w:name w:val="Заголовок №1_"/>
    <w:basedOn w:val="a0"/>
    <w:link w:val="1a"/>
    <w:rsid w:val="0051575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6">
    <w:name w:val="Основной текст (3)_"/>
    <w:basedOn w:val="a0"/>
    <w:link w:val="37"/>
    <w:rsid w:val="00515754"/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515754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rsid w:val="00515754"/>
    <w:pPr>
      <w:widowControl w:val="0"/>
      <w:spacing w:after="240" w:line="271" w:lineRule="auto"/>
    </w:pPr>
    <w:rPr>
      <w:rFonts w:ascii="Arial" w:eastAsia="Arial" w:hAnsi="Arial" w:cs="Arial"/>
      <w:lang w:eastAsia="en-US"/>
    </w:rPr>
  </w:style>
  <w:style w:type="paragraph" w:customStyle="1" w:styleId="1a">
    <w:name w:val="Заголовок №1"/>
    <w:basedOn w:val="a"/>
    <w:link w:val="19"/>
    <w:rsid w:val="00515754"/>
    <w:pPr>
      <w:widowControl w:val="0"/>
      <w:spacing w:after="22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515754"/>
    <w:pPr>
      <w:widowControl w:val="0"/>
      <w:spacing w:after="340" w:line="240" w:lineRule="auto"/>
      <w:ind w:right="36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59D5-F12A-4259-880A-5D084BF2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2023-05-24T07:58:00Z</cp:lastPrinted>
  <dcterms:created xsi:type="dcterms:W3CDTF">2024-01-24T08:45:00Z</dcterms:created>
  <dcterms:modified xsi:type="dcterms:W3CDTF">2024-01-29T02:53:00Z</dcterms:modified>
</cp:coreProperties>
</file>